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79D" w:rsidRPr="001F2278" w:rsidRDefault="00B9179D" w:rsidP="00B9179D">
      <w:pPr>
        <w:tabs>
          <w:tab w:val="left" w:pos="567"/>
          <w:tab w:val="left" w:pos="7380"/>
        </w:tabs>
        <w:jc w:val="right"/>
        <w:rPr>
          <w:szCs w:val="28"/>
        </w:rPr>
      </w:pPr>
      <w:r w:rsidRPr="001F2278">
        <w:rPr>
          <w:szCs w:val="28"/>
        </w:rPr>
        <w:t>Приложение к письму</w:t>
      </w:r>
    </w:p>
    <w:p w:rsidR="00B9179D" w:rsidRPr="001F2278" w:rsidRDefault="00B9179D" w:rsidP="00B9179D">
      <w:pPr>
        <w:tabs>
          <w:tab w:val="left" w:pos="567"/>
          <w:tab w:val="left" w:pos="7380"/>
        </w:tabs>
        <w:jc w:val="right"/>
        <w:rPr>
          <w:szCs w:val="28"/>
        </w:rPr>
      </w:pPr>
      <w:r w:rsidRPr="001F2278">
        <w:rPr>
          <w:szCs w:val="28"/>
        </w:rPr>
        <w:t xml:space="preserve">Министерства финансов Камчатского края </w:t>
      </w:r>
    </w:p>
    <w:p w:rsidR="00B9179D" w:rsidRPr="001F2278" w:rsidRDefault="00C4271D" w:rsidP="00C4271D">
      <w:pPr>
        <w:tabs>
          <w:tab w:val="left" w:pos="567"/>
          <w:tab w:val="left" w:pos="7380"/>
        </w:tabs>
        <w:jc w:val="center"/>
        <w:rPr>
          <w:szCs w:val="28"/>
        </w:rPr>
      </w:pPr>
      <w:r>
        <w:rPr>
          <w:szCs w:val="28"/>
        </w:rPr>
        <w:tab/>
        <w:t xml:space="preserve">                                                                                                     </w:t>
      </w:r>
      <w:bookmarkStart w:id="0" w:name="_GoBack"/>
      <w:bookmarkEnd w:id="0"/>
      <w:r>
        <w:rPr>
          <w:szCs w:val="28"/>
        </w:rPr>
        <w:t>От 30.01.2019</w:t>
      </w:r>
      <w:r w:rsidR="00B9179D">
        <w:rPr>
          <w:szCs w:val="28"/>
        </w:rPr>
        <w:t xml:space="preserve"> №33.03</w:t>
      </w:r>
      <w:r w:rsidR="00B9179D" w:rsidRPr="001F2278">
        <w:rPr>
          <w:szCs w:val="28"/>
        </w:rPr>
        <w:t>-05/</w:t>
      </w:r>
      <w:r>
        <w:rPr>
          <w:szCs w:val="28"/>
        </w:rPr>
        <w:t>228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CA573C">
        <w:rPr>
          <w:sz w:val="28"/>
          <w:szCs w:val="28"/>
        </w:rPr>
        <w:tab/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</w:p>
    <w:p w:rsidR="00B9179D" w:rsidRPr="000E1FD0" w:rsidRDefault="00B9179D" w:rsidP="00B9179D">
      <w:pPr>
        <w:tabs>
          <w:tab w:val="left" w:pos="567"/>
          <w:tab w:val="left" w:pos="7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Составление и представление бюджетной и бухгалтерской отчетности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В части бюджетной отчетности.</w:t>
      </w:r>
    </w:p>
    <w:p w:rsidR="00B9179D" w:rsidRPr="001F2278" w:rsidRDefault="00B9179D" w:rsidP="00B9179D">
      <w:pPr>
        <w:tabs>
          <w:tab w:val="left" w:pos="567"/>
          <w:tab w:val="left" w:pos="7380"/>
        </w:tabs>
        <w:jc w:val="both"/>
        <w:rPr>
          <w:b/>
          <w:sz w:val="28"/>
          <w:szCs w:val="28"/>
        </w:rPr>
      </w:pP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162C44">
        <w:rPr>
          <w:sz w:val="28"/>
          <w:szCs w:val="28"/>
        </w:rPr>
        <w:t>1.1.</w:t>
      </w:r>
      <w:r w:rsidRPr="00CA573C">
        <w:rPr>
          <w:sz w:val="28"/>
          <w:szCs w:val="28"/>
        </w:rPr>
        <w:t xml:space="preserve"> Остатки</w:t>
      </w:r>
      <w:r>
        <w:rPr>
          <w:sz w:val="28"/>
          <w:szCs w:val="28"/>
        </w:rPr>
        <w:t>,</w:t>
      </w:r>
      <w:r w:rsidRPr="00CA573C">
        <w:rPr>
          <w:sz w:val="28"/>
          <w:szCs w:val="28"/>
        </w:rPr>
        <w:t xml:space="preserve"> отраженные в Балансе (ф.0503320) по счету 1 103 00 000 «непроизведенные активы</w:t>
      </w:r>
      <w:r>
        <w:rPr>
          <w:sz w:val="28"/>
          <w:szCs w:val="28"/>
        </w:rPr>
        <w:t>»</w:t>
      </w:r>
      <w:r w:rsidRPr="00CA573C">
        <w:rPr>
          <w:sz w:val="28"/>
          <w:szCs w:val="28"/>
        </w:rPr>
        <w:t>, выверяются на соответствие информации, раскрываемой в Сведениях о движении нефинансовых активов (ф.0503368).</w:t>
      </w:r>
      <w:r>
        <w:rPr>
          <w:sz w:val="28"/>
          <w:szCs w:val="28"/>
        </w:rPr>
        <w:tab/>
      </w:r>
    </w:p>
    <w:p w:rsidR="00B9179D" w:rsidRPr="00CA573C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счете 1 106 00 000 «Вложения в нефинансовые активы» отражаются в том числе</w:t>
      </w:r>
      <w:r w:rsidRPr="00D317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по разработке проектно-сметной документации. При этом, в случае выявления при инвентаризации незавершенных вложений в объекты строительства, числящихся в объеме расходов на разработку проектно-сметной документации, не приведших к возведению (созданию) объекта основного средства (объекта незавершенного строительства), указанные расходы могут быть признаны расходами текущего финансово года с отнесением на соответствующий счет аналитического учета счета </w:t>
      </w:r>
      <w:proofErr w:type="spellStart"/>
      <w:r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хххх</w:t>
      </w:r>
      <w:proofErr w:type="spellEnd"/>
      <w:r>
        <w:rPr>
          <w:sz w:val="28"/>
          <w:szCs w:val="28"/>
        </w:rPr>
        <w:t xml:space="preserve"> 0000000000 1 401 20 273 «Чрезвычайные расходы по операциям с активами».</w:t>
      </w:r>
    </w:p>
    <w:p w:rsidR="00B9179D" w:rsidRDefault="00B9179D" w:rsidP="00B9179D">
      <w:pPr>
        <w:tabs>
          <w:tab w:val="left" w:pos="567"/>
          <w:tab w:val="left" w:pos="7380"/>
        </w:tabs>
        <w:ind w:firstLine="567"/>
        <w:jc w:val="both"/>
        <w:rPr>
          <w:sz w:val="28"/>
          <w:szCs w:val="28"/>
        </w:rPr>
      </w:pPr>
      <w:r w:rsidRPr="00CA573C">
        <w:rPr>
          <w:sz w:val="28"/>
          <w:szCs w:val="28"/>
        </w:rPr>
        <w:t>Показатели остатков средств на счетах бюджетов, открытых в органах Федерального каз</w:t>
      </w:r>
      <w:r>
        <w:rPr>
          <w:sz w:val="28"/>
          <w:szCs w:val="28"/>
        </w:rPr>
        <w:t>начейства, отраженные по строке</w:t>
      </w:r>
      <w:r w:rsidRPr="00CA573C">
        <w:rPr>
          <w:sz w:val="28"/>
          <w:szCs w:val="28"/>
        </w:rPr>
        <w:t xml:space="preserve"> </w:t>
      </w:r>
      <w:r>
        <w:rPr>
          <w:sz w:val="28"/>
          <w:szCs w:val="28"/>
        </w:rPr>
        <w:t>210</w:t>
      </w:r>
      <w:r w:rsidRPr="00CA573C">
        <w:rPr>
          <w:sz w:val="28"/>
          <w:szCs w:val="28"/>
        </w:rPr>
        <w:t xml:space="preserve"> Баланса (ф.0503320), должны соответствовать данным </w:t>
      </w:r>
      <w:r>
        <w:rPr>
          <w:sz w:val="28"/>
          <w:szCs w:val="28"/>
        </w:rPr>
        <w:t xml:space="preserve">территориальных органов </w:t>
      </w:r>
      <w:r w:rsidRPr="00CA573C">
        <w:rPr>
          <w:sz w:val="28"/>
          <w:szCs w:val="28"/>
        </w:rPr>
        <w:t>Ф</w:t>
      </w:r>
      <w:r>
        <w:rPr>
          <w:sz w:val="28"/>
          <w:szCs w:val="28"/>
        </w:rPr>
        <w:t>едерального казначейства</w:t>
      </w:r>
      <w:r w:rsidRPr="00CA573C">
        <w:rPr>
          <w:sz w:val="28"/>
          <w:szCs w:val="28"/>
        </w:rPr>
        <w:t>.</w:t>
      </w:r>
    </w:p>
    <w:p w:rsidR="00B9179D" w:rsidRPr="00CA573C" w:rsidRDefault="00B9179D" w:rsidP="00B9179D">
      <w:pPr>
        <w:tabs>
          <w:tab w:val="left" w:pos="567"/>
          <w:tab w:val="left" w:pos="73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Учитывая, что в соответствии с пунктом 42 Инструкции по применению плана счетов бюджетного учета, утвержденной приказом Минфина России от 06.12.2010 № 162н, 1 201 11 000 «Денежные средства учреждения на лицевых счетах в органе казначейства» применяется для учета операций со средствами, полученными во временное распоряжение получателей бюджетных средств, наличие остатков по счету 1 201 11 000 «Денежные средства учреждения на лицевых счетах в органе казначейства» по строке 201 Баланса ф. 0503320 является </w:t>
      </w:r>
      <w:r w:rsidRPr="00B23795">
        <w:rPr>
          <w:b/>
          <w:sz w:val="28"/>
          <w:szCs w:val="28"/>
        </w:rPr>
        <w:t>недопустимым</w:t>
      </w:r>
      <w:r>
        <w:rPr>
          <w:sz w:val="28"/>
          <w:szCs w:val="28"/>
        </w:rPr>
        <w:t>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Кредитовые остатки по счетам 1 208 00 000, 1 205 00 000, 1209 00 000 отражаются в пассиве </w:t>
      </w:r>
      <w:r w:rsidRPr="00CA573C">
        <w:rPr>
          <w:sz w:val="28"/>
          <w:szCs w:val="28"/>
        </w:rPr>
        <w:t>Баланс</w:t>
      </w:r>
      <w:r>
        <w:rPr>
          <w:sz w:val="28"/>
          <w:szCs w:val="28"/>
        </w:rPr>
        <w:t>а</w:t>
      </w:r>
      <w:r w:rsidRPr="00CA573C">
        <w:rPr>
          <w:sz w:val="28"/>
          <w:szCs w:val="28"/>
        </w:rPr>
        <w:t xml:space="preserve"> (ф.0503320)</w:t>
      </w:r>
      <w:r>
        <w:rPr>
          <w:sz w:val="28"/>
          <w:szCs w:val="28"/>
        </w:rPr>
        <w:t xml:space="preserve"> на начало и на конец отчетного периода по строкам 410, 470 соответственно, в положительном значении.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Дебетовые остатки по счету 1 303 00 000 отражаются в активе Баланса (ф.0503320) на начало и конец отчетного периода по строке 260 в положительном значении.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Балансе (ф.0503320) </w:t>
      </w:r>
      <w:r w:rsidRPr="0016138E">
        <w:rPr>
          <w:b/>
          <w:sz w:val="28"/>
          <w:szCs w:val="28"/>
        </w:rPr>
        <w:t>не допускается</w:t>
      </w:r>
      <w:r w:rsidRPr="00CA573C">
        <w:rPr>
          <w:sz w:val="28"/>
          <w:szCs w:val="28"/>
        </w:rPr>
        <w:t xml:space="preserve"> наличие показател</w:t>
      </w:r>
      <w:r>
        <w:rPr>
          <w:sz w:val="28"/>
          <w:szCs w:val="28"/>
        </w:rPr>
        <w:t>ей со знаком «минус» по счетам 1</w:t>
      </w:r>
      <w:r w:rsidRPr="00CA573C">
        <w:rPr>
          <w:sz w:val="28"/>
          <w:szCs w:val="28"/>
        </w:rPr>
        <w:t xml:space="preserve"> 20600 000 </w:t>
      </w:r>
      <w:r>
        <w:rPr>
          <w:sz w:val="28"/>
          <w:szCs w:val="28"/>
        </w:rPr>
        <w:t>«Расчеты по выданным авансам», 1</w:t>
      </w:r>
      <w:r w:rsidRPr="00CA573C">
        <w:rPr>
          <w:sz w:val="28"/>
          <w:szCs w:val="28"/>
        </w:rPr>
        <w:t xml:space="preserve"> 30200 000 «Расчет</w:t>
      </w:r>
      <w:r>
        <w:rPr>
          <w:sz w:val="28"/>
          <w:szCs w:val="28"/>
        </w:rPr>
        <w:t>ы по принятым обязательствам», 1</w:t>
      </w:r>
      <w:r w:rsidRPr="00CA573C">
        <w:rPr>
          <w:sz w:val="28"/>
          <w:szCs w:val="28"/>
        </w:rPr>
        <w:t xml:space="preserve"> 30400 000 «Расчеты с депонентами», </w:t>
      </w:r>
      <w:r>
        <w:rPr>
          <w:sz w:val="28"/>
          <w:szCs w:val="28"/>
        </w:rPr>
        <w:t>1</w:t>
      </w:r>
      <w:r w:rsidRPr="00CA573C">
        <w:rPr>
          <w:sz w:val="28"/>
          <w:szCs w:val="28"/>
        </w:rPr>
        <w:t xml:space="preserve"> 30403 000 «Расчеты по удержаниям из выплат по оплате труда».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этом переплаты по расчетам с персоналом, сложившиеся на отчетную дату (по дебету счета 1 302 11 000 «Расчеты по заработной плате»), подлежат </w:t>
      </w:r>
      <w:r>
        <w:rPr>
          <w:sz w:val="28"/>
          <w:szCs w:val="28"/>
        </w:rPr>
        <w:lastRenderedPageBreak/>
        <w:t>переносу на счет 1 206 11 000 «Расчеты по оплате труда» (в части сумм, подлежащих с согласия работников, уведомленных о перерасчетах, удержанию из будущих начислений по оплате труда), либо в иных случаях – на счет 1 209 30 000 «Расчеты по компенсации затрат».</w:t>
      </w:r>
      <w:r w:rsidRPr="00CA573C">
        <w:rPr>
          <w:sz w:val="28"/>
          <w:szCs w:val="28"/>
        </w:rPr>
        <w:t xml:space="preserve"> 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Активы и обязательства в Балансе ф.0503320 представляются с обособлением долгосрочных (</w:t>
      </w:r>
      <w:proofErr w:type="spellStart"/>
      <w:r>
        <w:rPr>
          <w:sz w:val="28"/>
          <w:szCs w:val="28"/>
        </w:rPr>
        <w:t>внеоборотных</w:t>
      </w:r>
      <w:proofErr w:type="spellEnd"/>
      <w:r>
        <w:rPr>
          <w:sz w:val="28"/>
          <w:szCs w:val="28"/>
        </w:rPr>
        <w:t xml:space="preserve">) активов на конец отчетного года (начиная с отчетности за 2018 год). На начало 2018 года указанная информация </w:t>
      </w:r>
      <w:r w:rsidRPr="00B23795">
        <w:rPr>
          <w:b/>
          <w:sz w:val="28"/>
          <w:szCs w:val="28"/>
        </w:rPr>
        <w:t>не представляется</w:t>
      </w:r>
      <w:r>
        <w:rPr>
          <w:sz w:val="28"/>
          <w:szCs w:val="28"/>
        </w:rPr>
        <w:t>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Показатели   </w:t>
      </w:r>
      <w:proofErr w:type="gramStart"/>
      <w:r>
        <w:rPr>
          <w:sz w:val="28"/>
          <w:szCs w:val="28"/>
        </w:rPr>
        <w:t>по  строке</w:t>
      </w:r>
      <w:proofErr w:type="gramEnd"/>
      <w:r>
        <w:rPr>
          <w:sz w:val="28"/>
          <w:szCs w:val="28"/>
        </w:rPr>
        <w:t xml:space="preserve">  121  Вложения  в  нефинансовые  активы  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(1 106 00 000</w:t>
      </w:r>
      <w:proofErr w:type="gramStart"/>
      <w:r>
        <w:rPr>
          <w:sz w:val="28"/>
          <w:szCs w:val="28"/>
        </w:rPr>
        <w:t>),  из</w:t>
      </w:r>
      <w:proofErr w:type="gramEnd"/>
      <w:r>
        <w:rPr>
          <w:sz w:val="28"/>
          <w:szCs w:val="28"/>
        </w:rPr>
        <w:t xml:space="preserve"> них </w:t>
      </w:r>
      <w:proofErr w:type="spellStart"/>
      <w:r>
        <w:rPr>
          <w:sz w:val="28"/>
          <w:szCs w:val="28"/>
        </w:rPr>
        <w:t>внеоборотные</w:t>
      </w:r>
      <w:proofErr w:type="spellEnd"/>
      <w:r>
        <w:rPr>
          <w:sz w:val="28"/>
          <w:szCs w:val="28"/>
        </w:rPr>
        <w:t>, отражаются в части вложений, срок завершения которых превышает 12 месяцев после отчетной даты или срок завершения которых не может быть определен.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Показатели активов в отчетности раскрываются в нетто-оценке, за вычетом любой накопленной амортизации амортизируемых активов, убытков от обесценения (при наличии обесценения).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Показатели Баланса (ф.0503320) «На начало года» за 2018 год данные о стоимости активов, обязательств, финансовом результате на начало 2018 года, должны соответствовать данным граф «На конец отчетного периода» Баланса ф.0503320 за 2017 год по соответствующим строкам (совокупности соответствующих строк) с учетом изменений показателей вступительного баланса, сформированных в графе 3 Сведений об изменении остатков валюты баланса (ф.0503373) (по совокупности всех отклонений).</w:t>
      </w:r>
    </w:p>
    <w:p w:rsidR="00B9179D" w:rsidRPr="00937796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37796">
        <w:rPr>
          <w:sz w:val="28"/>
          <w:szCs w:val="28"/>
        </w:rPr>
        <w:t xml:space="preserve">Справка о наличии имущества и обязательств на </w:t>
      </w:r>
      <w:proofErr w:type="spellStart"/>
      <w:r w:rsidRPr="00937796">
        <w:rPr>
          <w:sz w:val="28"/>
          <w:szCs w:val="28"/>
        </w:rPr>
        <w:t>забалансовых</w:t>
      </w:r>
      <w:proofErr w:type="spellEnd"/>
      <w:r w:rsidRPr="00937796">
        <w:rPr>
          <w:sz w:val="28"/>
          <w:szCs w:val="28"/>
        </w:rPr>
        <w:t xml:space="preserve"> счетах в составе Баланса (ф.0503320) обязательна к представлению.</w:t>
      </w:r>
    </w:p>
    <w:p w:rsidR="00B9179D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2C44">
        <w:rPr>
          <w:sz w:val="28"/>
          <w:szCs w:val="28"/>
        </w:rPr>
        <w:tab/>
        <w:t>1.2.</w:t>
      </w:r>
      <w:r w:rsidRPr="00F061F4">
        <w:rPr>
          <w:sz w:val="28"/>
          <w:szCs w:val="28"/>
        </w:rPr>
        <w:t xml:space="preserve"> Справка по заключению счетов бюджетного учета отчетного финансового года (ф. 0503110) </w:t>
      </w:r>
      <w:r>
        <w:rPr>
          <w:sz w:val="28"/>
          <w:szCs w:val="28"/>
        </w:rPr>
        <w:t xml:space="preserve">(далее - Справка (ф.0503110) </w:t>
      </w:r>
      <w:r w:rsidRPr="00F061F4">
        <w:rPr>
          <w:sz w:val="28"/>
          <w:szCs w:val="28"/>
        </w:rPr>
        <w:t>формируется по соответствующим кодам счетов и номерам счетов 1 401 10 000, 1 401 20 000,1 304 06</w:t>
      </w:r>
      <w:r>
        <w:rPr>
          <w:sz w:val="28"/>
          <w:szCs w:val="28"/>
        </w:rPr>
        <w:t> </w:t>
      </w:r>
      <w:r w:rsidRPr="00F061F4">
        <w:rPr>
          <w:sz w:val="28"/>
          <w:szCs w:val="28"/>
        </w:rPr>
        <w:t>000.</w:t>
      </w:r>
    </w:p>
    <w:p w:rsidR="00B9179D" w:rsidRPr="00F061F4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61F4">
        <w:rPr>
          <w:sz w:val="28"/>
          <w:szCs w:val="28"/>
        </w:rPr>
        <w:t xml:space="preserve">При формировании данных по номерам счетов 1 401 20 241 и 1 401 10 189 </w:t>
      </w:r>
      <w:r w:rsidRPr="00F061F4">
        <w:rPr>
          <w:b/>
          <w:sz w:val="28"/>
          <w:szCs w:val="28"/>
        </w:rPr>
        <w:t>исключаются</w:t>
      </w:r>
      <w:r w:rsidRPr="00F061F4">
        <w:rPr>
          <w:sz w:val="28"/>
          <w:szCs w:val="28"/>
        </w:rPr>
        <w:t xml:space="preserve"> взаимосвязанные обороты в части операций по безвозмездной передаче (получению) финансовых, нефинансовых активов и обязательств между учреждениями, подведомственными разным главным распорядителям средств местного бюджета на основании итоговых данных сводных Справок (ф. 0503125) по коду КОСГУ 241, 189.</w:t>
      </w:r>
    </w:p>
    <w:p w:rsidR="00B9179D" w:rsidRPr="00F061F4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F061F4">
        <w:rPr>
          <w:color w:val="000000"/>
          <w:sz w:val="28"/>
          <w:szCs w:val="22"/>
        </w:rPr>
        <w:t xml:space="preserve">По соответствующим счетам аналитического учета счета 1 401 10 000 «Доходы текущего финансового года» в графе </w:t>
      </w:r>
      <w:r>
        <w:rPr>
          <w:color w:val="000000"/>
          <w:sz w:val="28"/>
          <w:szCs w:val="22"/>
        </w:rPr>
        <w:t xml:space="preserve">1 </w:t>
      </w:r>
      <w:r w:rsidRPr="00F061F4">
        <w:rPr>
          <w:color w:val="000000"/>
          <w:sz w:val="28"/>
          <w:szCs w:val="22"/>
        </w:rPr>
        <w:t xml:space="preserve">раздела «Бюджетная деятельность» Справки (ф. 0503110) отражаются номера счетов, с указанием </w:t>
      </w:r>
      <w:r w:rsidRPr="00F061F4">
        <w:rPr>
          <w:noProof/>
          <w:color w:val="000000"/>
          <w:sz w:val="28"/>
          <w:szCs w:val="22"/>
        </w:rPr>
        <w:drawing>
          <wp:inline distT="0" distB="0" distL="0" distR="0">
            <wp:extent cx="320040" cy="129540"/>
            <wp:effectExtent l="0" t="0" r="3810" b="381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68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1F4">
        <w:rPr>
          <w:color w:val="000000"/>
          <w:sz w:val="28"/>
          <w:szCs w:val="22"/>
        </w:rPr>
        <w:t xml:space="preserve"> 17 разрядах номера счета </w:t>
      </w:r>
      <w:r>
        <w:rPr>
          <w:color w:val="000000"/>
          <w:sz w:val="28"/>
          <w:szCs w:val="22"/>
        </w:rPr>
        <w:t>код вида доходов</w:t>
      </w:r>
      <w:r w:rsidRPr="003017D1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</w:rPr>
        <w:t xml:space="preserve">и аналитическая группа подвида доходов (х </w:t>
      </w:r>
      <w:proofErr w:type="spellStart"/>
      <w:r>
        <w:rPr>
          <w:color w:val="000000"/>
          <w:sz w:val="28"/>
          <w:szCs w:val="22"/>
        </w:rPr>
        <w:t>хх</w:t>
      </w:r>
      <w:proofErr w:type="spellEnd"/>
      <w:r>
        <w:rPr>
          <w:color w:val="000000"/>
          <w:sz w:val="28"/>
          <w:szCs w:val="22"/>
        </w:rPr>
        <w:t xml:space="preserve"> </w:t>
      </w:r>
      <w:proofErr w:type="spellStart"/>
      <w:r>
        <w:rPr>
          <w:color w:val="000000"/>
          <w:sz w:val="28"/>
          <w:szCs w:val="22"/>
        </w:rPr>
        <w:t>ххххх</w:t>
      </w:r>
      <w:proofErr w:type="spellEnd"/>
      <w:r>
        <w:rPr>
          <w:color w:val="000000"/>
          <w:sz w:val="28"/>
          <w:szCs w:val="22"/>
        </w:rPr>
        <w:t xml:space="preserve"> </w:t>
      </w:r>
      <w:proofErr w:type="spellStart"/>
      <w:r>
        <w:rPr>
          <w:color w:val="000000"/>
          <w:sz w:val="28"/>
          <w:szCs w:val="22"/>
        </w:rPr>
        <w:t>хх</w:t>
      </w:r>
      <w:proofErr w:type="spellEnd"/>
      <w:r>
        <w:rPr>
          <w:color w:val="000000"/>
          <w:sz w:val="28"/>
          <w:szCs w:val="22"/>
        </w:rPr>
        <w:t xml:space="preserve"> 0000 </w:t>
      </w:r>
      <w:proofErr w:type="spellStart"/>
      <w:r>
        <w:rPr>
          <w:color w:val="000000"/>
          <w:sz w:val="28"/>
          <w:szCs w:val="22"/>
        </w:rPr>
        <w:t>ххх</w:t>
      </w:r>
      <w:proofErr w:type="spellEnd"/>
      <w:r>
        <w:rPr>
          <w:color w:val="000000"/>
          <w:sz w:val="28"/>
          <w:szCs w:val="22"/>
        </w:rPr>
        <w:t xml:space="preserve">), код </w:t>
      </w:r>
      <w:r w:rsidRPr="003017D1">
        <w:rPr>
          <w:color w:val="000000"/>
          <w:sz w:val="28"/>
          <w:szCs w:val="22"/>
        </w:rPr>
        <w:t>группы, подгруппы, статьи источников финансирования дефицита бюдже</w:t>
      </w:r>
      <w:r>
        <w:rPr>
          <w:color w:val="000000"/>
          <w:sz w:val="28"/>
          <w:szCs w:val="22"/>
        </w:rPr>
        <w:t>та (детализированный), аналитическая  группа вида источников финансирования дефицита бюджета (</w:t>
      </w:r>
      <w:proofErr w:type="spellStart"/>
      <w:r>
        <w:rPr>
          <w:color w:val="000000"/>
          <w:sz w:val="28"/>
          <w:szCs w:val="22"/>
        </w:rPr>
        <w:t>хх</w:t>
      </w:r>
      <w:proofErr w:type="spellEnd"/>
      <w:r>
        <w:rPr>
          <w:color w:val="000000"/>
          <w:sz w:val="28"/>
          <w:szCs w:val="22"/>
        </w:rPr>
        <w:t xml:space="preserve"> </w:t>
      </w:r>
      <w:proofErr w:type="spellStart"/>
      <w:r>
        <w:rPr>
          <w:color w:val="000000"/>
          <w:sz w:val="28"/>
          <w:szCs w:val="22"/>
        </w:rPr>
        <w:t>хх</w:t>
      </w:r>
      <w:proofErr w:type="spellEnd"/>
      <w:r>
        <w:rPr>
          <w:color w:val="000000"/>
          <w:sz w:val="28"/>
          <w:szCs w:val="22"/>
        </w:rPr>
        <w:t xml:space="preserve"> </w:t>
      </w:r>
      <w:proofErr w:type="spellStart"/>
      <w:r>
        <w:rPr>
          <w:color w:val="000000"/>
          <w:sz w:val="28"/>
          <w:szCs w:val="22"/>
        </w:rPr>
        <w:t>хххххх</w:t>
      </w:r>
      <w:proofErr w:type="spellEnd"/>
      <w:r>
        <w:rPr>
          <w:color w:val="000000"/>
          <w:sz w:val="28"/>
          <w:szCs w:val="22"/>
        </w:rPr>
        <w:t xml:space="preserve"> 0000 </w:t>
      </w:r>
      <w:proofErr w:type="spellStart"/>
      <w:r>
        <w:rPr>
          <w:color w:val="000000"/>
          <w:sz w:val="28"/>
          <w:szCs w:val="22"/>
        </w:rPr>
        <w:t>ххх</w:t>
      </w:r>
      <w:proofErr w:type="spellEnd"/>
      <w:r>
        <w:rPr>
          <w:color w:val="000000"/>
          <w:sz w:val="28"/>
          <w:szCs w:val="22"/>
        </w:rPr>
        <w:t>)</w:t>
      </w:r>
      <w:r w:rsidRPr="00F061F4">
        <w:rPr>
          <w:color w:val="000000"/>
          <w:sz w:val="28"/>
          <w:szCs w:val="22"/>
        </w:rPr>
        <w:t>.</w:t>
      </w:r>
    </w:p>
    <w:p w:rsidR="00B9179D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F061F4">
        <w:rPr>
          <w:color w:val="000000"/>
          <w:sz w:val="28"/>
          <w:szCs w:val="22"/>
        </w:rPr>
        <w:t xml:space="preserve">Отражение показателей по номерам счетов аналитического учета счета </w:t>
      </w:r>
    </w:p>
    <w:p w:rsidR="00B9179D" w:rsidRDefault="00B9179D" w:rsidP="00B9179D">
      <w:pPr>
        <w:spacing w:after="5" w:line="247" w:lineRule="auto"/>
        <w:ind w:left="35" w:right="28"/>
        <w:jc w:val="both"/>
        <w:rPr>
          <w:color w:val="000000"/>
          <w:sz w:val="28"/>
          <w:szCs w:val="22"/>
        </w:rPr>
      </w:pPr>
      <w:r w:rsidRPr="00F061F4">
        <w:rPr>
          <w:color w:val="000000"/>
          <w:sz w:val="28"/>
          <w:szCs w:val="22"/>
        </w:rPr>
        <w:lastRenderedPageBreak/>
        <w:t xml:space="preserve">1 401 10 100 «Доходы экономического субъекта», содержащим в 1 - 17 разрядах </w:t>
      </w:r>
      <w:r w:rsidRPr="00F061F4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1F4">
        <w:rPr>
          <w:color w:val="000000"/>
          <w:sz w:val="28"/>
          <w:szCs w:val="22"/>
        </w:rPr>
        <w:t xml:space="preserve">номера счета с 4 - 20 разряды </w:t>
      </w:r>
      <w:proofErr w:type="spellStart"/>
      <w:r w:rsidRPr="00F061F4">
        <w:rPr>
          <w:color w:val="000000"/>
          <w:sz w:val="28"/>
          <w:szCs w:val="22"/>
        </w:rPr>
        <w:t>группировочных</w:t>
      </w:r>
      <w:proofErr w:type="spellEnd"/>
      <w:r w:rsidRPr="00F061F4">
        <w:rPr>
          <w:color w:val="000000"/>
          <w:sz w:val="28"/>
          <w:szCs w:val="22"/>
        </w:rPr>
        <w:t xml:space="preserve"> (не детализированных) кодов бюджетной классификации допускается по отдельным операциям, в частности:</w:t>
      </w:r>
    </w:p>
    <w:p w:rsidR="00B9179D" w:rsidRDefault="00B9179D" w:rsidP="00B9179D">
      <w:pPr>
        <w:tabs>
          <w:tab w:val="left" w:pos="567"/>
          <w:tab w:val="left" w:pos="7380"/>
        </w:tabs>
        <w:ind w:firstLine="567"/>
        <w:jc w:val="both"/>
        <w:rPr>
          <w:sz w:val="28"/>
          <w:szCs w:val="28"/>
        </w:rPr>
      </w:pPr>
      <w:r w:rsidRPr="00F061F4">
        <w:rPr>
          <w:sz w:val="28"/>
          <w:szCs w:val="28"/>
        </w:rPr>
        <w:t>- по номеру счета 1 17 00000 00 0000 1 401 10 189 отражается изменение кадастровой стоимости земельных участков (на сумму изменения: в случае увеличения балансовой стоимости - в положительном значении, в случае уменьшения балансовой стоимости – со знаком «минус»);</w:t>
      </w:r>
    </w:p>
    <w:p w:rsidR="00B9179D" w:rsidRPr="00CD3DEF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по </w:t>
      </w:r>
      <w:r w:rsidRPr="00CD3DEF">
        <w:rPr>
          <w:color w:val="000000"/>
          <w:sz w:val="28"/>
          <w:szCs w:val="22"/>
        </w:rPr>
        <w:t>номер</w:t>
      </w:r>
      <w:r>
        <w:rPr>
          <w:color w:val="000000"/>
          <w:sz w:val="28"/>
          <w:szCs w:val="22"/>
        </w:rPr>
        <w:t>у</w:t>
      </w:r>
      <w:r w:rsidRPr="00CD3DEF">
        <w:rPr>
          <w:color w:val="000000"/>
          <w:sz w:val="28"/>
          <w:szCs w:val="22"/>
        </w:rPr>
        <w:t xml:space="preserve"> счета </w:t>
      </w:r>
      <w:r w:rsidRPr="00CD3DEF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DEF">
        <w:rPr>
          <w:noProof/>
          <w:color w:val="000000"/>
          <w:sz w:val="28"/>
          <w:szCs w:val="22"/>
        </w:rPr>
        <w:drawing>
          <wp:inline distT="0" distB="0" distL="0" distR="0">
            <wp:extent cx="45720" cy="12192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DEF">
        <w:rPr>
          <w:color w:val="000000"/>
          <w:sz w:val="28"/>
          <w:szCs w:val="22"/>
        </w:rPr>
        <w:t xml:space="preserve"> 17 00000 00 0000 000 1</w:t>
      </w:r>
      <w:r>
        <w:rPr>
          <w:color w:val="000000"/>
          <w:sz w:val="28"/>
          <w:szCs w:val="22"/>
        </w:rPr>
        <w:t> </w:t>
      </w:r>
      <w:r w:rsidRPr="00CD3DEF">
        <w:rPr>
          <w:color w:val="000000"/>
          <w:sz w:val="28"/>
          <w:szCs w:val="22"/>
        </w:rPr>
        <w:t>401</w:t>
      </w:r>
      <w:r>
        <w:rPr>
          <w:color w:val="000000"/>
          <w:sz w:val="28"/>
          <w:szCs w:val="22"/>
        </w:rPr>
        <w:t xml:space="preserve"> 10</w:t>
      </w:r>
      <w:r w:rsidRPr="00CD3DEF">
        <w:rPr>
          <w:color w:val="000000"/>
          <w:sz w:val="28"/>
          <w:szCs w:val="22"/>
        </w:rPr>
        <w:t xml:space="preserve"> 189 при принятии на учет земельных участков, иных нефинансовых (финансовых) активов по результатам инвентаризации, а также при принятии на балансовый учет нефинансовых активов, выявленных в ходе инвентаризации в рамках первого применения федеральных стандартов (в частности, при признании земельных участков государственная собственность на которые не разграничена, вовлеченных в хозяйственный оборот посредством предоставления их в аренду);</w:t>
      </w:r>
    </w:p>
    <w:p w:rsidR="00B9179D" w:rsidRPr="00F061F4" w:rsidRDefault="00B9179D" w:rsidP="00B9179D">
      <w:pPr>
        <w:tabs>
          <w:tab w:val="left" w:pos="567"/>
          <w:tab w:val="left" w:pos="851"/>
          <w:tab w:val="left" w:pos="7380"/>
        </w:tabs>
        <w:ind w:firstLine="567"/>
        <w:jc w:val="both"/>
        <w:rPr>
          <w:sz w:val="28"/>
          <w:szCs w:val="28"/>
        </w:rPr>
      </w:pPr>
      <w:r w:rsidRPr="00F061F4">
        <w:rPr>
          <w:sz w:val="28"/>
          <w:szCs w:val="28"/>
        </w:rPr>
        <w:t xml:space="preserve">- по номеру счета 1 11 09 000 00 000 1 401 10 172 отражается финансовый результат по операциям формирования главными администраторами средств бюджета, осуществляющих в отношении муниципальных бюджетных и автономных    учреждений    полномочия    учредителя    показатели    по   счету </w:t>
      </w:r>
    </w:p>
    <w:p w:rsidR="00B9179D" w:rsidRDefault="00B9179D" w:rsidP="00B9179D">
      <w:pPr>
        <w:tabs>
          <w:tab w:val="left" w:pos="567"/>
          <w:tab w:val="left" w:pos="851"/>
          <w:tab w:val="left" w:pos="7380"/>
        </w:tabs>
        <w:jc w:val="both"/>
        <w:rPr>
          <w:sz w:val="28"/>
          <w:szCs w:val="28"/>
        </w:rPr>
      </w:pPr>
      <w:r w:rsidRPr="00F061F4">
        <w:rPr>
          <w:sz w:val="28"/>
          <w:szCs w:val="28"/>
        </w:rPr>
        <w:t>1 204 33 000 (в том числе при изменении у подведомственного учреждения балансовой стоимости имущества, в отношении которого последние имеют права самостоятельного распоряжения – особо ценного имущества);</w:t>
      </w:r>
    </w:p>
    <w:p w:rsidR="00B9179D" w:rsidRPr="005B3920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по номеру счета </w:t>
      </w:r>
      <w:r w:rsidRPr="005B3920">
        <w:rPr>
          <w:color w:val="000000"/>
          <w:sz w:val="28"/>
          <w:szCs w:val="22"/>
        </w:rPr>
        <w:t xml:space="preserve">1 11 09000 00 0000 120 1 401 10 172 </w:t>
      </w:r>
      <w:r>
        <w:rPr>
          <w:color w:val="000000"/>
          <w:sz w:val="28"/>
          <w:szCs w:val="22"/>
        </w:rPr>
        <w:t xml:space="preserve">отражаются операции по </w:t>
      </w:r>
      <w:r w:rsidRPr="005B3920">
        <w:rPr>
          <w:color w:val="000000"/>
          <w:sz w:val="28"/>
          <w:szCs w:val="22"/>
        </w:rPr>
        <w:t>уменьшени</w:t>
      </w:r>
      <w:r>
        <w:rPr>
          <w:color w:val="000000"/>
          <w:sz w:val="28"/>
          <w:szCs w:val="22"/>
        </w:rPr>
        <w:t>ю</w:t>
      </w:r>
      <w:r w:rsidRPr="005B3920">
        <w:rPr>
          <w:color w:val="000000"/>
          <w:sz w:val="28"/>
          <w:szCs w:val="22"/>
        </w:rPr>
        <w:t xml:space="preserve"> объема финансовых вложений (в том числе уставных фондов </w:t>
      </w:r>
      <w:r>
        <w:rPr>
          <w:color w:val="000000"/>
          <w:sz w:val="28"/>
          <w:szCs w:val="22"/>
        </w:rPr>
        <w:t>муниципальных</w:t>
      </w:r>
      <w:r w:rsidRPr="005B3920">
        <w:rPr>
          <w:color w:val="000000"/>
          <w:sz w:val="28"/>
          <w:szCs w:val="22"/>
        </w:rPr>
        <w:t xml:space="preserve"> унитарных предприятий) согласно регистрационным (уставным) </w:t>
      </w:r>
      <w:r w:rsidRPr="005B392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3920">
        <w:rPr>
          <w:color w:val="000000"/>
          <w:sz w:val="28"/>
          <w:szCs w:val="22"/>
        </w:rPr>
        <w:t>документам;</w:t>
      </w:r>
    </w:p>
    <w:p w:rsidR="00B9179D" w:rsidRDefault="00B9179D" w:rsidP="00B9179D">
      <w:pPr>
        <w:tabs>
          <w:tab w:val="left" w:pos="567"/>
          <w:tab w:val="left" w:pos="851"/>
          <w:tab w:val="left" w:pos="73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номеру счета 1 </w:t>
      </w:r>
      <w:r w:rsidRPr="00CD3DEF">
        <w:rPr>
          <w:sz w:val="28"/>
          <w:szCs w:val="28"/>
        </w:rPr>
        <w:t xml:space="preserve">14 00000 00 0000 000 401 10 172 </w:t>
      </w:r>
      <w:r>
        <w:rPr>
          <w:sz w:val="28"/>
          <w:szCs w:val="28"/>
        </w:rPr>
        <w:t xml:space="preserve">отражаются операции </w:t>
      </w:r>
      <w:r w:rsidRPr="00CD3DEF">
        <w:rPr>
          <w:sz w:val="28"/>
          <w:szCs w:val="28"/>
        </w:rPr>
        <w:t>по обособлению (</w:t>
      </w:r>
      <w:proofErr w:type="spellStart"/>
      <w:r w:rsidRPr="00CD3DEF">
        <w:rPr>
          <w:sz w:val="28"/>
          <w:szCs w:val="28"/>
        </w:rPr>
        <w:t>реклассификации</w:t>
      </w:r>
      <w:proofErr w:type="spellEnd"/>
      <w:r w:rsidRPr="00CD3DEF">
        <w:rPr>
          <w:sz w:val="28"/>
          <w:szCs w:val="28"/>
        </w:rPr>
        <w:t xml:space="preserve">, </w:t>
      </w:r>
      <w:proofErr w:type="spellStart"/>
      <w:r w:rsidRPr="00CD3DEF">
        <w:rPr>
          <w:sz w:val="28"/>
          <w:szCs w:val="28"/>
        </w:rPr>
        <w:t>разукомплектации</w:t>
      </w:r>
      <w:proofErr w:type="spellEnd"/>
      <w:r w:rsidRPr="00CD3DEF">
        <w:rPr>
          <w:sz w:val="28"/>
          <w:szCs w:val="28"/>
        </w:rPr>
        <w:t>) объектов нефинансовых активов, являющихся инвентарным (групповым инвентарным) объектом учета, с одновременным принятием полученных в результате обособления (</w:t>
      </w:r>
      <w:proofErr w:type="spellStart"/>
      <w:r w:rsidRPr="00CD3DEF">
        <w:rPr>
          <w:sz w:val="28"/>
          <w:szCs w:val="28"/>
        </w:rPr>
        <w:t>реклассификации</w:t>
      </w:r>
      <w:proofErr w:type="spellEnd"/>
      <w:r w:rsidRPr="00CD3DEF">
        <w:rPr>
          <w:sz w:val="28"/>
          <w:szCs w:val="28"/>
        </w:rPr>
        <w:t xml:space="preserve">, </w:t>
      </w:r>
      <w:proofErr w:type="spellStart"/>
      <w:r w:rsidRPr="00CD3DEF">
        <w:rPr>
          <w:sz w:val="28"/>
          <w:szCs w:val="28"/>
        </w:rPr>
        <w:t>разукомплектации</w:t>
      </w:r>
      <w:proofErr w:type="spellEnd"/>
      <w:r w:rsidRPr="00CD3DEF">
        <w:rPr>
          <w:sz w:val="28"/>
          <w:szCs w:val="28"/>
        </w:rPr>
        <w:t xml:space="preserve">) новых объектов учета (операций между аналитическими группами синтетического учета и (или) </w:t>
      </w:r>
      <w:r w:rsidRPr="00CD3DEF">
        <w:rPr>
          <w:noProof/>
          <w:sz w:val="28"/>
          <w:szCs w:val="28"/>
        </w:rPr>
        <w:drawing>
          <wp:inline distT="0" distB="0" distL="0" distR="0">
            <wp:extent cx="7620" cy="1524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68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DEF">
        <w:rPr>
          <w:sz w:val="28"/>
          <w:szCs w:val="28"/>
        </w:rPr>
        <w:t>аналитическими видами синтетического учета имущества</w:t>
      </w:r>
      <w:r>
        <w:rPr>
          <w:sz w:val="28"/>
          <w:szCs w:val="28"/>
        </w:rPr>
        <w:t>);</w:t>
      </w:r>
    </w:p>
    <w:p w:rsidR="00B9179D" w:rsidRDefault="00B9179D" w:rsidP="00B9179D">
      <w:pPr>
        <w:spacing w:after="4" w:line="248" w:lineRule="auto"/>
        <w:ind w:left="10" w:right="57" w:firstLine="557"/>
        <w:jc w:val="both"/>
        <w:rPr>
          <w:noProof/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по номеру счета </w:t>
      </w:r>
      <w:r w:rsidRPr="00AB49B3">
        <w:rPr>
          <w:color w:val="000000"/>
          <w:sz w:val="28"/>
          <w:szCs w:val="22"/>
        </w:rPr>
        <w:t xml:space="preserve">аналитического учета 1 401 10 182 </w:t>
      </w:r>
      <w:r>
        <w:rPr>
          <w:color w:val="000000"/>
          <w:sz w:val="28"/>
          <w:szCs w:val="22"/>
        </w:rPr>
        <w:t xml:space="preserve">«Доходы от безвозмездного права пользования» отражается </w:t>
      </w:r>
      <w:r w:rsidRPr="00AB49B3">
        <w:rPr>
          <w:color w:val="000000"/>
          <w:sz w:val="28"/>
          <w:szCs w:val="22"/>
        </w:rPr>
        <w:t xml:space="preserve">признание ссудополучателем доходов текущего финансового года от предоставления права пользования активом объектом учета операционной </w:t>
      </w:r>
      <w:r w:rsidRPr="00AB49B3">
        <w:rPr>
          <w:noProof/>
          <w:color w:val="000000"/>
          <w:sz w:val="28"/>
          <w:szCs w:val="22"/>
        </w:rPr>
        <w:drawing>
          <wp:inline distT="0" distB="0" distL="0" distR="0">
            <wp:extent cx="7620" cy="1524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69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9B3">
        <w:rPr>
          <w:color w:val="000000"/>
          <w:sz w:val="28"/>
          <w:szCs w:val="22"/>
        </w:rPr>
        <w:t xml:space="preserve">аренды на льготных условиях по договорам безвозмездного пользования </w:t>
      </w:r>
      <w:r>
        <w:rPr>
          <w:noProof/>
          <w:color w:val="000000"/>
          <w:sz w:val="28"/>
          <w:szCs w:val="22"/>
        </w:rPr>
        <w:t>:</w:t>
      </w:r>
    </w:p>
    <w:p w:rsidR="00B9179D" w:rsidRPr="00AB49B3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B49B3">
        <w:rPr>
          <w:color w:val="000000"/>
          <w:sz w:val="28"/>
          <w:szCs w:val="22"/>
        </w:rPr>
        <w:t xml:space="preserve">2 02 00000 </w:t>
      </w:r>
      <w:r>
        <w:rPr>
          <w:color w:val="000000"/>
          <w:sz w:val="28"/>
          <w:szCs w:val="22"/>
        </w:rPr>
        <w:t>00</w:t>
      </w:r>
      <w:r w:rsidRPr="00AB49B3">
        <w:rPr>
          <w:color w:val="000000"/>
          <w:sz w:val="28"/>
          <w:szCs w:val="22"/>
        </w:rPr>
        <w:t xml:space="preserve"> 0000 000 401 10 182 - в случае получения от иного публичного-правового образования (не учредителя) права пользования имуществом, находящимся в его собственности;</w:t>
      </w:r>
    </w:p>
    <w:p w:rsidR="00B9179D" w:rsidRPr="00AB49B3" w:rsidRDefault="00B9179D" w:rsidP="00B9179D">
      <w:pPr>
        <w:spacing w:after="32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B49B3">
        <w:rPr>
          <w:color w:val="000000"/>
          <w:sz w:val="28"/>
          <w:szCs w:val="22"/>
        </w:rPr>
        <w:t xml:space="preserve">2 03 00000 00 0000 000 1 401 10 182 - в случае получения от государственных (муниципальных) организаций (унитарных предприятий, государственных </w:t>
      </w:r>
      <w:r w:rsidRPr="00AB49B3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9B3">
        <w:rPr>
          <w:color w:val="000000"/>
          <w:sz w:val="28"/>
          <w:szCs w:val="22"/>
        </w:rPr>
        <w:t xml:space="preserve">корпораций) права пользования имуществом, находящимся в собственности </w:t>
      </w:r>
      <w:r w:rsidRPr="00AB49B3">
        <w:rPr>
          <w:color w:val="000000"/>
          <w:sz w:val="28"/>
          <w:szCs w:val="22"/>
        </w:rPr>
        <w:lastRenderedPageBreak/>
        <w:t>иного публичного-правового образования (не учредителя), государственной корпорации;</w:t>
      </w:r>
    </w:p>
    <w:p w:rsidR="00B9179D" w:rsidRPr="00AB49B3" w:rsidRDefault="00B9179D" w:rsidP="00B9179D">
      <w:pPr>
        <w:spacing w:after="38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B49B3">
        <w:rPr>
          <w:color w:val="000000"/>
          <w:sz w:val="28"/>
          <w:szCs w:val="22"/>
        </w:rPr>
        <w:t xml:space="preserve">2 04 00000 </w:t>
      </w:r>
      <w:r>
        <w:rPr>
          <w:color w:val="000000"/>
          <w:sz w:val="28"/>
          <w:szCs w:val="22"/>
        </w:rPr>
        <w:t>00</w:t>
      </w:r>
      <w:r w:rsidRPr="00AB49B3">
        <w:rPr>
          <w:color w:val="000000"/>
          <w:sz w:val="28"/>
          <w:szCs w:val="22"/>
        </w:rPr>
        <w:t xml:space="preserve"> 0000 000 1 401 182 - в случае получения от негосударственных организаций права пользования имуществом, находящимся в их собственности;</w:t>
      </w:r>
    </w:p>
    <w:p w:rsidR="00B9179D" w:rsidRPr="00AB49B3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B49B3">
        <w:rPr>
          <w:color w:val="000000"/>
          <w:sz w:val="28"/>
          <w:szCs w:val="22"/>
        </w:rPr>
        <w:t xml:space="preserve">2 07 00000 00 0000 000 1 401 10 182 - в случае получения права пользования </w:t>
      </w:r>
      <w:r w:rsidRPr="00AB49B3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9B3">
        <w:rPr>
          <w:color w:val="000000"/>
          <w:sz w:val="28"/>
          <w:szCs w:val="22"/>
        </w:rPr>
        <w:t>имуществом от физических лиц, иных организаций;</w:t>
      </w:r>
    </w:p>
    <w:p w:rsidR="00B9179D" w:rsidRPr="00AB49B3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703580</wp:posOffset>
            </wp:positionH>
            <wp:positionV relativeFrom="page">
              <wp:posOffset>9272270</wp:posOffset>
            </wp:positionV>
            <wp:extent cx="4445" cy="4445"/>
            <wp:effectExtent l="0" t="0" r="0" b="0"/>
            <wp:wrapSquare wrapText="bothSides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708025</wp:posOffset>
            </wp:positionH>
            <wp:positionV relativeFrom="page">
              <wp:posOffset>8682990</wp:posOffset>
            </wp:positionV>
            <wp:extent cx="4445" cy="4445"/>
            <wp:effectExtent l="0" t="0" r="0" b="0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8"/>
          <w:szCs w:val="22"/>
        </w:rPr>
        <w:t>-</w:t>
      </w:r>
      <w:r w:rsidRPr="00AB49B3">
        <w:rPr>
          <w:color w:val="000000"/>
          <w:sz w:val="28"/>
          <w:szCs w:val="22"/>
        </w:rPr>
        <w:t xml:space="preserve"> по номеру счета 1 11 00000 00 0000 000 401 10</w:t>
      </w:r>
      <w:r>
        <w:rPr>
          <w:color w:val="000000"/>
          <w:sz w:val="28"/>
          <w:szCs w:val="22"/>
        </w:rPr>
        <w:t> </w:t>
      </w:r>
      <w:r w:rsidRPr="00AB49B3">
        <w:rPr>
          <w:color w:val="000000"/>
          <w:sz w:val="28"/>
          <w:szCs w:val="22"/>
        </w:rPr>
        <w:t>121</w:t>
      </w:r>
      <w:r>
        <w:rPr>
          <w:color w:val="000000"/>
          <w:sz w:val="28"/>
          <w:szCs w:val="22"/>
        </w:rPr>
        <w:t xml:space="preserve"> отражается</w:t>
      </w:r>
      <w:r w:rsidRPr="00AB49B3">
        <w:rPr>
          <w:color w:val="000000"/>
          <w:sz w:val="28"/>
          <w:szCs w:val="22"/>
        </w:rPr>
        <w:t xml:space="preserve"> признание ссудодателем доходов текущего финансового года от предоставления права пользования активом объектом учета операционной аренды на льготных условиях по договорам безвозмездного пользования;</w:t>
      </w:r>
    </w:p>
    <w:p w:rsidR="00B9179D" w:rsidRPr="00AB49B3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Pr="00AB49B3">
        <w:rPr>
          <w:color w:val="000000"/>
          <w:sz w:val="28"/>
          <w:szCs w:val="22"/>
        </w:rPr>
        <w:t xml:space="preserve"> по номеру счета </w:t>
      </w:r>
      <w:r>
        <w:rPr>
          <w:color w:val="000000"/>
          <w:sz w:val="28"/>
          <w:szCs w:val="22"/>
        </w:rPr>
        <w:t xml:space="preserve">1 11 </w:t>
      </w:r>
      <w:r w:rsidRPr="00AB49B3">
        <w:rPr>
          <w:color w:val="000000"/>
          <w:sz w:val="28"/>
          <w:szCs w:val="22"/>
        </w:rPr>
        <w:t>00000 00 0000 000 1 401 10</w:t>
      </w:r>
      <w:r>
        <w:rPr>
          <w:color w:val="000000"/>
          <w:sz w:val="28"/>
          <w:szCs w:val="22"/>
        </w:rPr>
        <w:t> </w:t>
      </w:r>
      <w:r w:rsidRPr="00AB49B3">
        <w:rPr>
          <w:color w:val="000000"/>
          <w:sz w:val="28"/>
          <w:szCs w:val="22"/>
        </w:rPr>
        <w:t>122</w:t>
      </w:r>
      <w:r>
        <w:rPr>
          <w:color w:val="000000"/>
          <w:sz w:val="28"/>
          <w:szCs w:val="22"/>
        </w:rPr>
        <w:t xml:space="preserve"> </w:t>
      </w:r>
      <w:r w:rsidRPr="00AB49B3">
        <w:rPr>
          <w:color w:val="000000"/>
          <w:sz w:val="28"/>
          <w:szCs w:val="22"/>
        </w:rPr>
        <w:t xml:space="preserve">отражается признание ссудодателем доходов текущего финансового года от предоставления права пользования активом — объектом учета </w:t>
      </w:r>
      <w:proofErr w:type="spellStart"/>
      <w:r w:rsidRPr="00AB49B3">
        <w:rPr>
          <w:color w:val="000000"/>
          <w:sz w:val="28"/>
          <w:szCs w:val="22"/>
        </w:rPr>
        <w:t>неоперационной</w:t>
      </w:r>
      <w:proofErr w:type="spellEnd"/>
      <w:r w:rsidRPr="00AB49B3">
        <w:rPr>
          <w:color w:val="000000"/>
          <w:sz w:val="28"/>
          <w:szCs w:val="22"/>
        </w:rPr>
        <w:t xml:space="preserve"> (финансовой) аренды на льготных условиях по договорам безвозмездного пользования;</w:t>
      </w:r>
    </w:p>
    <w:p w:rsidR="00B9179D" w:rsidRPr="00AB49B3" w:rsidRDefault="00B9179D" w:rsidP="00B9179D">
      <w:pPr>
        <w:spacing w:after="3" w:line="250" w:lineRule="auto"/>
        <w:ind w:left="-1" w:firstLine="541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Pr="00AB49B3">
        <w:rPr>
          <w:color w:val="000000"/>
          <w:sz w:val="28"/>
          <w:szCs w:val="22"/>
        </w:rPr>
        <w:t xml:space="preserve"> по</w:t>
      </w:r>
      <w:r w:rsidRPr="00AB49B3">
        <w:rPr>
          <w:color w:val="000000"/>
          <w:sz w:val="28"/>
          <w:szCs w:val="22"/>
        </w:rPr>
        <w:tab/>
        <w:t>номеру</w:t>
      </w:r>
      <w:r w:rsidRPr="00AB49B3">
        <w:rPr>
          <w:color w:val="000000"/>
          <w:sz w:val="28"/>
          <w:szCs w:val="22"/>
        </w:rPr>
        <w:tab/>
        <w:t>счета 1 11 00000 00 0000 000 1 401 10</w:t>
      </w:r>
      <w:r>
        <w:rPr>
          <w:color w:val="000000"/>
          <w:sz w:val="28"/>
          <w:szCs w:val="22"/>
        </w:rPr>
        <w:t> </w:t>
      </w:r>
      <w:r w:rsidRPr="00AB49B3">
        <w:rPr>
          <w:color w:val="000000"/>
          <w:sz w:val="28"/>
          <w:szCs w:val="22"/>
        </w:rPr>
        <w:t xml:space="preserve">123 отражается признание ссудодателем доходов текущего финансового года от </w:t>
      </w:r>
      <w:r w:rsidRPr="00AB49B3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9B3">
        <w:rPr>
          <w:color w:val="000000"/>
          <w:sz w:val="28"/>
          <w:szCs w:val="22"/>
        </w:rPr>
        <w:t xml:space="preserve">предоставления права пользования непроизведенными активами по договорам </w:t>
      </w:r>
      <w:r w:rsidRPr="00AB49B3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9B3">
        <w:rPr>
          <w:color w:val="000000"/>
          <w:sz w:val="28"/>
          <w:szCs w:val="22"/>
        </w:rPr>
        <w:t>безвозмездного</w:t>
      </w:r>
      <w:r w:rsidRPr="00AB49B3">
        <w:rPr>
          <w:color w:val="000000"/>
          <w:sz w:val="28"/>
          <w:szCs w:val="22"/>
        </w:rPr>
        <w:tab/>
        <w:t>пользования.</w:t>
      </w:r>
    </w:p>
    <w:p w:rsidR="00B9179D" w:rsidRPr="00AB49B3" w:rsidRDefault="00B9179D" w:rsidP="00B9179D">
      <w:pPr>
        <w:spacing w:after="3" w:line="250" w:lineRule="auto"/>
        <w:ind w:left="-1" w:firstLine="541"/>
        <w:jc w:val="both"/>
        <w:rPr>
          <w:color w:val="000000"/>
          <w:sz w:val="28"/>
          <w:szCs w:val="22"/>
        </w:rPr>
      </w:pPr>
      <w:r w:rsidRPr="00AB49B3">
        <w:rPr>
          <w:color w:val="000000"/>
          <w:sz w:val="28"/>
          <w:szCs w:val="22"/>
        </w:rPr>
        <w:t xml:space="preserve">По соответствующим счетам аналитического учета счета 1 401 20 000 «Расходы текущего финансового года» в графе 1 раздела 1 «Бюджетная </w:t>
      </w:r>
      <w:r w:rsidRPr="00AB49B3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9B3">
        <w:rPr>
          <w:color w:val="000000"/>
          <w:sz w:val="28"/>
          <w:szCs w:val="22"/>
        </w:rPr>
        <w:t xml:space="preserve">деятельность» Справки (ф. 0503110) отражаются номера счетов, с указанием </w:t>
      </w:r>
      <w:r w:rsidRPr="00AB49B3">
        <w:rPr>
          <w:noProof/>
          <w:color w:val="000000"/>
          <w:sz w:val="28"/>
          <w:szCs w:val="22"/>
        </w:rPr>
        <w:drawing>
          <wp:inline distT="0" distB="0" distL="0" distR="0">
            <wp:extent cx="335280" cy="121920"/>
            <wp:effectExtent l="0" t="0" r="762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70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9B3">
        <w:rPr>
          <w:color w:val="000000"/>
          <w:sz w:val="28"/>
          <w:szCs w:val="22"/>
        </w:rPr>
        <w:t xml:space="preserve">17 разрядах номера счета </w:t>
      </w:r>
      <w:r>
        <w:rPr>
          <w:color w:val="000000"/>
          <w:sz w:val="28"/>
          <w:szCs w:val="22"/>
        </w:rPr>
        <w:t>коды раздела, подраздела расходов, вида расходов, код целевой статьи отражается со значением «0000000000», за исключением следующих особенностей:</w:t>
      </w:r>
    </w:p>
    <w:p w:rsidR="00B9179D" w:rsidRPr="00F061F4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61F4">
        <w:rPr>
          <w:sz w:val="28"/>
          <w:szCs w:val="28"/>
        </w:rPr>
        <w:t xml:space="preserve">- по номеру счета </w:t>
      </w:r>
      <w:proofErr w:type="spellStart"/>
      <w:r w:rsidRPr="00F061F4">
        <w:rPr>
          <w:sz w:val="28"/>
          <w:szCs w:val="28"/>
        </w:rPr>
        <w:t>хххх</w:t>
      </w:r>
      <w:proofErr w:type="spellEnd"/>
      <w:r w:rsidRPr="00F061F4">
        <w:rPr>
          <w:sz w:val="28"/>
          <w:szCs w:val="28"/>
        </w:rPr>
        <w:t xml:space="preserve"> 0000000000 000 1 401 20 (240, 250, 270) отражаются операции      в   корреспонденции   со   счетами     аналитического   учета   счета  </w:t>
      </w:r>
    </w:p>
    <w:p w:rsidR="00B9179D" w:rsidRPr="00F061F4" w:rsidRDefault="00B9179D" w:rsidP="00B917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61F4">
        <w:rPr>
          <w:sz w:val="28"/>
          <w:szCs w:val="28"/>
        </w:rPr>
        <w:t xml:space="preserve">1 100 00 000 "Нефинансовые активы"(за исключением счетов аналитического учета счетов   1 106 00 000, 1 107 00 000, 1 109 00 000, 1 201 35 000). </w:t>
      </w:r>
    </w:p>
    <w:p w:rsidR="00B9179D" w:rsidRPr="00AB49B3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AB49B3">
        <w:rPr>
          <w:b/>
          <w:sz w:val="28"/>
          <w:szCs w:val="28"/>
        </w:rPr>
        <w:tab/>
      </w:r>
      <w:r w:rsidRPr="00AB49B3">
        <w:rPr>
          <w:sz w:val="28"/>
          <w:szCs w:val="28"/>
        </w:rPr>
        <w:t xml:space="preserve">В показатели Справки </w:t>
      </w:r>
      <w:r>
        <w:rPr>
          <w:sz w:val="28"/>
          <w:szCs w:val="28"/>
        </w:rPr>
        <w:t>(</w:t>
      </w:r>
      <w:r w:rsidRPr="00AB49B3">
        <w:rPr>
          <w:sz w:val="28"/>
          <w:szCs w:val="28"/>
        </w:rPr>
        <w:t>ф.0503110</w:t>
      </w:r>
      <w:r>
        <w:rPr>
          <w:sz w:val="28"/>
          <w:szCs w:val="28"/>
        </w:rPr>
        <w:t>)</w:t>
      </w:r>
      <w:r w:rsidRPr="00AB49B3">
        <w:rPr>
          <w:sz w:val="28"/>
          <w:szCs w:val="28"/>
        </w:rPr>
        <w:t xml:space="preserve"> включаются показатели по счету бюджетного учета 1 304 06 000 «Расчеты с прочими кредиторами» с обеспечением их соответствия идентичным показателям, отраженным в Справке (ф.0503125) по счету 1 304 06 000.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AB49B3">
        <w:rPr>
          <w:sz w:val="28"/>
          <w:szCs w:val="28"/>
        </w:rPr>
        <w:tab/>
        <w:t>Показатели, отраженные в Справке (ф.0503110) по соответствующим счетам 1 40110 171, 1 40110 173, 1 4020 273, подлежать раскрытию в текстовой части раздела 4 «Анализ показателей бухгалтерской отчетности субъекта бюджетной отчетности» Пояснительной записки ф.0503360 по видам активов, обязательств и соответствующих причин изменения их стоимостных учетных величин, в корреспонденции с которыми осуществлялось применение указанных счетов.</w:t>
      </w:r>
    </w:p>
    <w:p w:rsidR="00B9179D" w:rsidRPr="009A0F48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9A0F48">
        <w:rPr>
          <w:color w:val="000000"/>
          <w:sz w:val="28"/>
          <w:szCs w:val="22"/>
        </w:rPr>
        <w:t xml:space="preserve">В </w:t>
      </w:r>
      <w:r>
        <w:rPr>
          <w:color w:val="000000"/>
          <w:sz w:val="28"/>
          <w:szCs w:val="22"/>
        </w:rPr>
        <w:t xml:space="preserve">графе 1 </w:t>
      </w:r>
      <w:r w:rsidRPr="009A0F48">
        <w:rPr>
          <w:color w:val="000000"/>
          <w:sz w:val="28"/>
          <w:szCs w:val="22"/>
        </w:rPr>
        <w:t>раздел</w:t>
      </w:r>
      <w:r>
        <w:rPr>
          <w:color w:val="000000"/>
          <w:sz w:val="28"/>
          <w:szCs w:val="22"/>
        </w:rPr>
        <w:t>а 3</w:t>
      </w:r>
      <w:r w:rsidRPr="009A0F48">
        <w:rPr>
          <w:color w:val="000000"/>
          <w:sz w:val="28"/>
          <w:szCs w:val="22"/>
        </w:rPr>
        <w:t xml:space="preserve"> Справки (ф. 0503110) </w:t>
      </w:r>
      <w:r>
        <w:rPr>
          <w:color w:val="000000"/>
          <w:sz w:val="28"/>
          <w:szCs w:val="22"/>
        </w:rPr>
        <w:t xml:space="preserve">отражаются показатели номеров соответствующих счетов аналитического учета счета 1 401 10 13х, содержащих в 1-17 разрядах номера счета коды вида дохода и коды подвида доходов в </w:t>
      </w:r>
      <w:r>
        <w:rPr>
          <w:color w:val="000000"/>
          <w:sz w:val="28"/>
          <w:szCs w:val="22"/>
        </w:rPr>
        <w:lastRenderedPageBreak/>
        <w:t xml:space="preserve">структуре 0000ххх, где </w:t>
      </w:r>
      <w:proofErr w:type="spellStart"/>
      <w:r>
        <w:rPr>
          <w:color w:val="000000"/>
          <w:sz w:val="28"/>
          <w:szCs w:val="22"/>
        </w:rPr>
        <w:t>ххх</w:t>
      </w:r>
      <w:proofErr w:type="spellEnd"/>
      <w:r>
        <w:rPr>
          <w:color w:val="000000"/>
          <w:sz w:val="28"/>
          <w:szCs w:val="22"/>
        </w:rPr>
        <w:t xml:space="preserve"> –аналитическая группа подвида доходов бюджетов (х </w:t>
      </w:r>
      <w:proofErr w:type="spellStart"/>
      <w:r>
        <w:rPr>
          <w:color w:val="000000"/>
          <w:sz w:val="28"/>
          <w:szCs w:val="22"/>
        </w:rPr>
        <w:t>хх</w:t>
      </w:r>
      <w:proofErr w:type="spellEnd"/>
      <w:r>
        <w:rPr>
          <w:color w:val="000000"/>
          <w:sz w:val="28"/>
          <w:szCs w:val="22"/>
        </w:rPr>
        <w:t xml:space="preserve"> </w:t>
      </w:r>
      <w:proofErr w:type="spellStart"/>
      <w:r>
        <w:rPr>
          <w:color w:val="000000"/>
          <w:sz w:val="28"/>
          <w:szCs w:val="22"/>
        </w:rPr>
        <w:t>ххххх</w:t>
      </w:r>
      <w:proofErr w:type="spellEnd"/>
      <w:r>
        <w:rPr>
          <w:color w:val="000000"/>
          <w:sz w:val="28"/>
          <w:szCs w:val="22"/>
        </w:rPr>
        <w:t xml:space="preserve"> </w:t>
      </w:r>
      <w:proofErr w:type="spellStart"/>
      <w:r>
        <w:rPr>
          <w:color w:val="000000"/>
          <w:sz w:val="28"/>
          <w:szCs w:val="22"/>
        </w:rPr>
        <w:t>хх</w:t>
      </w:r>
      <w:proofErr w:type="spellEnd"/>
      <w:r>
        <w:rPr>
          <w:color w:val="000000"/>
          <w:sz w:val="28"/>
          <w:szCs w:val="22"/>
        </w:rPr>
        <w:t xml:space="preserve"> 0000 </w:t>
      </w:r>
      <w:proofErr w:type="spellStart"/>
      <w:r>
        <w:rPr>
          <w:color w:val="000000"/>
          <w:sz w:val="28"/>
          <w:szCs w:val="22"/>
        </w:rPr>
        <w:t>ххх</w:t>
      </w:r>
      <w:proofErr w:type="spellEnd"/>
      <w:r>
        <w:rPr>
          <w:color w:val="000000"/>
          <w:sz w:val="28"/>
          <w:szCs w:val="22"/>
        </w:rPr>
        <w:t>).</w:t>
      </w:r>
    </w:p>
    <w:p w:rsidR="00B9179D" w:rsidRPr="009A0F48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9A0F48">
        <w:rPr>
          <w:color w:val="000000"/>
          <w:sz w:val="28"/>
          <w:szCs w:val="22"/>
        </w:rPr>
        <w:t>При формировании Справки (ф. 0503110) не включаются показатели по счетам, предназначенным для отражения исправления ошибок прошлых лет (в сумме изменений, связанных с исправлением ошибок прошлых лет, отраженных в графе 6 Сведений об измене</w:t>
      </w:r>
      <w:r>
        <w:rPr>
          <w:color w:val="000000"/>
          <w:sz w:val="28"/>
          <w:szCs w:val="22"/>
        </w:rPr>
        <w:t>нии остатков валюты баланса (ф.</w:t>
      </w:r>
      <w:r w:rsidRPr="009A0F48">
        <w:rPr>
          <w:color w:val="000000"/>
          <w:sz w:val="28"/>
          <w:szCs w:val="22"/>
        </w:rPr>
        <w:t>0503</w:t>
      </w:r>
      <w:r>
        <w:rPr>
          <w:color w:val="000000"/>
          <w:sz w:val="28"/>
          <w:szCs w:val="22"/>
        </w:rPr>
        <w:t>3</w:t>
      </w:r>
      <w:r w:rsidRPr="009A0F48">
        <w:rPr>
          <w:color w:val="000000"/>
          <w:sz w:val="28"/>
          <w:szCs w:val="22"/>
        </w:rPr>
        <w:t>73).</w:t>
      </w:r>
    </w:p>
    <w:p w:rsidR="00B9179D" w:rsidRPr="009A0F48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9A0F48">
        <w:rPr>
          <w:sz w:val="28"/>
          <w:szCs w:val="28"/>
        </w:rPr>
        <w:tab/>
      </w:r>
      <w:r w:rsidRPr="00162C44">
        <w:rPr>
          <w:sz w:val="28"/>
          <w:szCs w:val="28"/>
        </w:rPr>
        <w:t>1.3.</w:t>
      </w:r>
      <w:r w:rsidRPr="009A0F48">
        <w:rPr>
          <w:sz w:val="28"/>
          <w:szCs w:val="28"/>
        </w:rPr>
        <w:t xml:space="preserve"> Показатели Отчета об исполнении консолидированного бюджета (ф.0503317) должны быть выверены с показателями Консолидированного отчета по поступлениям и выбытиям (ф.0503152), представляемого в финансовый орган соответствующим Отделением Управления Федерального казначейства по Камчатскому краю. Допустимые отклонения должны быть пояснены в текстовой части Пояснительной записки ф.0503360 в разделе 3 «Анализ отчета об исполнении бюджета субъектом бюджетной отчетности».</w:t>
      </w:r>
    </w:p>
    <w:p w:rsidR="00B9179D" w:rsidRPr="009A0F48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9A0F48">
        <w:rPr>
          <w:sz w:val="28"/>
          <w:szCs w:val="28"/>
        </w:rPr>
        <w:tab/>
        <w:t>Показатели Отчета ф.0503317 в части кассовых операций по исполнению бюджетов должны соответствовать показателям Консолидированного отчета о движении денежных средств (ф.0503323).</w:t>
      </w:r>
    </w:p>
    <w:p w:rsidR="00B9179D" w:rsidRPr="009A0F48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9A0F48">
        <w:rPr>
          <w:sz w:val="28"/>
          <w:szCs w:val="28"/>
        </w:rPr>
        <w:tab/>
      </w:r>
      <w:r w:rsidRPr="00162C44">
        <w:rPr>
          <w:sz w:val="28"/>
          <w:szCs w:val="28"/>
        </w:rPr>
        <w:t>1.4.</w:t>
      </w:r>
      <w:r w:rsidRPr="009A0F48">
        <w:rPr>
          <w:sz w:val="28"/>
          <w:szCs w:val="28"/>
        </w:rPr>
        <w:t xml:space="preserve"> Справка (ф.0503125) в Минфин края представляется финансовыми органами только при обеспечении соответствия взаимосвязанных показателей Справки </w:t>
      </w:r>
      <w:r>
        <w:rPr>
          <w:sz w:val="28"/>
          <w:szCs w:val="28"/>
        </w:rPr>
        <w:t>(</w:t>
      </w:r>
      <w:r w:rsidRPr="009A0F48">
        <w:rPr>
          <w:sz w:val="28"/>
          <w:szCs w:val="28"/>
        </w:rPr>
        <w:t>ф.0503125</w:t>
      </w:r>
      <w:r>
        <w:rPr>
          <w:sz w:val="28"/>
          <w:szCs w:val="28"/>
        </w:rPr>
        <w:t>)</w:t>
      </w:r>
      <w:r w:rsidRPr="009A0F48">
        <w:rPr>
          <w:sz w:val="28"/>
          <w:szCs w:val="28"/>
        </w:rPr>
        <w:t xml:space="preserve"> с другими участниками консолидированного бюджета Российской Федерации.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 xml:space="preserve">Справка </w:t>
      </w:r>
      <w:r>
        <w:rPr>
          <w:sz w:val="28"/>
          <w:szCs w:val="28"/>
        </w:rPr>
        <w:t>(</w:t>
      </w:r>
      <w:r w:rsidRPr="00302A62">
        <w:rPr>
          <w:sz w:val="28"/>
          <w:szCs w:val="28"/>
        </w:rPr>
        <w:t>ф.0503125</w:t>
      </w:r>
      <w:r>
        <w:rPr>
          <w:sz w:val="28"/>
          <w:szCs w:val="28"/>
        </w:rPr>
        <w:t>)</w:t>
      </w:r>
      <w:r w:rsidRPr="00302A62">
        <w:rPr>
          <w:sz w:val="28"/>
          <w:szCs w:val="28"/>
        </w:rPr>
        <w:t xml:space="preserve"> составляется раздельно по каждому коду счета бюджетного учета, показатели которого подлежат консолидации: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>140110151 - в части безвозмездного получения финансовых, нефинансовых активов и обязательств муниципальными учреждениями от учреждений краевого и федерального подчинения;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>140120251 - в части безвозмездной передачи финансовых, нефинансовых активов и обязательств муниципальными учреждениями учреждениям краевого и федерального подчинения;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>120551560 - в части возврата остатков межбюджетных трансфертов прошлых лет в краевой бюджет;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>120551660 - в части поступлений доходов от предоставления межбюджетных трансфертов из краевого бюджета;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>130111710 - в части привлечения бюджетных кредитов от бюджетов бюджетной системы РФ;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>130111810 - в части погашения бюджетных кредитов, полученных от бюджетов бюджетной системы РФ;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>120551000 - в части остатков неиспользованных межбюджетных трансфертов, имеющих целевое назначение, по состоянию на 01.01.2019 года;</w:t>
      </w:r>
    </w:p>
    <w:p w:rsidR="00B9179D" w:rsidRPr="00302A62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02A62">
        <w:rPr>
          <w:sz w:val="28"/>
          <w:szCs w:val="28"/>
        </w:rPr>
        <w:tab/>
        <w:t>130406000 - в части бухгалтерских операций при изменении типа казенных муниципальных учреждений на бюджетные, автономные учреждения в течение отчетного периода, а также в части бухгалтерских операций при изменении типа муниципальных бюджетных, автономных учреждений на казенные учреждения в течение отчетного периода.</w:t>
      </w:r>
    </w:p>
    <w:p w:rsidR="00B9179D" w:rsidRPr="00D64038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D64038">
        <w:rPr>
          <w:sz w:val="28"/>
          <w:szCs w:val="28"/>
        </w:rPr>
        <w:lastRenderedPageBreak/>
        <w:tab/>
      </w:r>
      <w:r w:rsidRPr="00162C44">
        <w:rPr>
          <w:sz w:val="28"/>
          <w:szCs w:val="28"/>
        </w:rPr>
        <w:t>1.5.</w:t>
      </w:r>
      <w:r w:rsidRPr="00D64038">
        <w:rPr>
          <w:sz w:val="28"/>
          <w:szCs w:val="28"/>
        </w:rPr>
        <w:t xml:space="preserve"> При сверке показателей Консолидированного отчета о финансовых результатах деятельности (ф.0503321) </w:t>
      </w:r>
      <w:r>
        <w:rPr>
          <w:sz w:val="28"/>
          <w:szCs w:val="28"/>
        </w:rPr>
        <w:t xml:space="preserve">(далее – Отчет (ф.050321) </w:t>
      </w:r>
      <w:r w:rsidRPr="00D64038">
        <w:rPr>
          <w:sz w:val="28"/>
          <w:szCs w:val="28"/>
        </w:rPr>
        <w:t>по строке 040 (по коду КОСГУ 130) и по строкам 1</w:t>
      </w:r>
      <w:r>
        <w:rPr>
          <w:sz w:val="28"/>
          <w:szCs w:val="28"/>
        </w:rPr>
        <w:t>6</w:t>
      </w:r>
      <w:r w:rsidRPr="00D64038">
        <w:rPr>
          <w:sz w:val="28"/>
          <w:szCs w:val="28"/>
        </w:rPr>
        <w:t>0-260 (по соответствующим кодам КОСГУ 200) с показателями по кодам счетов 1 401 10 130 «Доходы от оказания платных услуг» и 1 401 20 200 «Расходы экономического субъекта» Справки (ф.0503110) по соответствующему бюджету допускаются расхождения показателей на сумму:</w:t>
      </w:r>
    </w:p>
    <w:p w:rsidR="00B9179D" w:rsidRPr="00D64038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D64038">
        <w:rPr>
          <w:sz w:val="28"/>
          <w:szCs w:val="28"/>
        </w:rPr>
        <w:tab/>
        <w:t>а) фактической себестоимости выполненных работ и оказанных услуг, списанной в уменьшение доходов текущего финансового года (по дебету счета 1 401 10 130 «Доходы от оказания платных услуг» и кредиту счета   1 109 60 000 «Себестоимость готовой продукции, работ, услуг», 1 109 90 000 «Издержки обращения»), отраженной в разрезе соответствующих кодов расходов (КОСГУ) дополнительно по строкам 1</w:t>
      </w:r>
      <w:r>
        <w:rPr>
          <w:sz w:val="28"/>
          <w:szCs w:val="28"/>
        </w:rPr>
        <w:t>6</w:t>
      </w:r>
      <w:r w:rsidRPr="00D64038">
        <w:rPr>
          <w:sz w:val="28"/>
          <w:szCs w:val="28"/>
        </w:rPr>
        <w:t>0-260 Отчета ф.0503321;</w:t>
      </w:r>
    </w:p>
    <w:p w:rsidR="00B9179D" w:rsidRPr="00D64038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D64038">
        <w:rPr>
          <w:sz w:val="28"/>
          <w:szCs w:val="28"/>
        </w:rPr>
        <w:tab/>
        <w:t>б) стоимости реализованной готовой продукции, списанной в уменьшение доходов текущего финансового года (по дебету счета 1 401 10 130 «Доходы от оказания платных услуг» и кредиту счетов 1 105 37 440 «Уменьшение стоимости готовой продукции – иного движимого имущества учреждения», 1 105 38 440 «Уменьшение стоимости товаров – иного движимого имущества учреждения»), отраженной дополнительно по строке 2</w:t>
      </w:r>
      <w:r>
        <w:rPr>
          <w:sz w:val="28"/>
          <w:szCs w:val="28"/>
        </w:rPr>
        <w:t>5</w:t>
      </w:r>
      <w:r w:rsidRPr="00D64038">
        <w:rPr>
          <w:sz w:val="28"/>
          <w:szCs w:val="28"/>
        </w:rPr>
        <w:t>2 (КОСГУ 272) Отчета ф.0503321.</w:t>
      </w:r>
    </w:p>
    <w:p w:rsidR="00B9179D" w:rsidRPr="00D64038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D64038">
        <w:rPr>
          <w:sz w:val="28"/>
          <w:szCs w:val="28"/>
        </w:rPr>
        <w:tab/>
        <w:t xml:space="preserve">Пояснение причин и сумм (по кодам КОСГУ) расхождений показателей раскрываются в Пояснительной записке (ф.0503360). </w:t>
      </w:r>
    </w:p>
    <w:p w:rsidR="00B9179D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2A62">
        <w:rPr>
          <w:sz w:val="28"/>
          <w:szCs w:val="28"/>
        </w:rPr>
        <w:t xml:space="preserve">При этом необходимо учесть, что </w:t>
      </w:r>
      <w:r>
        <w:rPr>
          <w:sz w:val="28"/>
          <w:szCs w:val="28"/>
        </w:rPr>
        <w:t xml:space="preserve">Отчет </w:t>
      </w:r>
      <w:r w:rsidRPr="00302A62">
        <w:rPr>
          <w:sz w:val="28"/>
          <w:szCs w:val="28"/>
        </w:rPr>
        <w:t>(ф.0503321) должен быть сформирована с учетом  исключения взаимосвязанных показателей в части операций по безвозмездной передаче (получению) между получателями бюджетных средств, подведомственными разным главным распорядителям средств, финансовых, нефинансовых активов и обязательств (оборы по коду счета 14011018</w:t>
      </w:r>
      <w:r>
        <w:rPr>
          <w:sz w:val="28"/>
          <w:szCs w:val="28"/>
        </w:rPr>
        <w:t>9</w:t>
      </w:r>
      <w:r w:rsidRPr="00302A62">
        <w:rPr>
          <w:sz w:val="28"/>
          <w:szCs w:val="28"/>
        </w:rPr>
        <w:t xml:space="preserve"> "Прочие доходы" и коду счета 140120241 "Расходы на безвозмездные перечисления государственным и муниципальным организациям" на основании показателей Справок (ф. 0503125</w:t>
      </w:r>
      <w:r>
        <w:rPr>
          <w:sz w:val="28"/>
          <w:szCs w:val="28"/>
        </w:rPr>
        <w:t>)</w:t>
      </w:r>
      <w:r w:rsidRPr="00302A62">
        <w:rPr>
          <w:sz w:val="28"/>
          <w:szCs w:val="28"/>
        </w:rPr>
        <w:t xml:space="preserve"> по коду КОСГУ 18</w:t>
      </w:r>
      <w:r>
        <w:rPr>
          <w:sz w:val="28"/>
          <w:szCs w:val="28"/>
        </w:rPr>
        <w:t>9</w:t>
      </w:r>
      <w:r w:rsidRPr="00302A62">
        <w:rPr>
          <w:sz w:val="28"/>
          <w:szCs w:val="28"/>
        </w:rPr>
        <w:t xml:space="preserve">, 241. </w:t>
      </w:r>
    </w:p>
    <w:p w:rsidR="00B9179D" w:rsidRDefault="00B9179D" w:rsidP="00B9179D">
      <w:pPr>
        <w:spacing w:line="247" w:lineRule="auto"/>
        <w:ind w:left="35" w:right="28" w:firstLine="505"/>
        <w:jc w:val="both"/>
        <w:rPr>
          <w:color w:val="000000"/>
          <w:sz w:val="28"/>
          <w:szCs w:val="22"/>
        </w:rPr>
      </w:pPr>
      <w:r w:rsidRPr="00302A62">
        <w:rPr>
          <w:color w:val="000000"/>
          <w:sz w:val="28"/>
          <w:szCs w:val="22"/>
        </w:rPr>
        <w:t xml:space="preserve">При формировании </w:t>
      </w:r>
      <w:r>
        <w:rPr>
          <w:sz w:val="28"/>
          <w:szCs w:val="28"/>
        </w:rPr>
        <w:t>Отчета</w:t>
      </w:r>
      <w:r w:rsidRPr="00302A62">
        <w:rPr>
          <w:sz w:val="28"/>
          <w:szCs w:val="28"/>
        </w:rPr>
        <w:t xml:space="preserve"> (ф.0503321)</w:t>
      </w:r>
      <w:r>
        <w:rPr>
          <w:sz w:val="28"/>
          <w:szCs w:val="28"/>
        </w:rPr>
        <w:t xml:space="preserve"> </w:t>
      </w:r>
      <w:r w:rsidRPr="00302A62">
        <w:rPr>
          <w:color w:val="000000"/>
          <w:sz w:val="28"/>
          <w:szCs w:val="22"/>
        </w:rPr>
        <w:t xml:space="preserve">необходимо учитывать, что в показатели, формируемые в графах 4, 5, 6 текущего </w:t>
      </w:r>
      <w:r w:rsidRPr="00302A62">
        <w:rPr>
          <w:noProof/>
          <w:color w:val="000000"/>
          <w:sz w:val="28"/>
          <w:szCs w:val="22"/>
        </w:rPr>
        <w:drawing>
          <wp:inline distT="0" distB="0" distL="0" distR="0">
            <wp:extent cx="15240" cy="60960"/>
            <wp:effectExtent l="0" t="0" r="381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75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A62">
        <w:rPr>
          <w:color w:val="000000"/>
          <w:sz w:val="28"/>
          <w:szCs w:val="22"/>
        </w:rPr>
        <w:t>(отчетного) финансового года не включаются показатели по изменениям доходов и расходов, а также показатели по увеличению (уменьшению) активов и обязательств, сформированные в корреспонденции со счетами, предназначенными для отражения ошибок прошлых лет (при исправлении</w:t>
      </w:r>
      <w:r>
        <w:rPr>
          <w:color w:val="000000"/>
          <w:sz w:val="28"/>
          <w:szCs w:val="22"/>
        </w:rPr>
        <w:t xml:space="preserve"> </w:t>
      </w:r>
      <w:r w:rsidRPr="00302A62">
        <w:rPr>
          <w:color w:val="000000"/>
          <w:sz w:val="28"/>
          <w:szCs w:val="22"/>
        </w:rPr>
        <w:t>ошибок прошлых лет, выявленных в отчетном периоде).</w:t>
      </w:r>
    </w:p>
    <w:p w:rsidR="00B9179D" w:rsidRPr="003E27CE" w:rsidRDefault="00B9179D" w:rsidP="00B9179D">
      <w:pPr>
        <w:spacing w:line="247" w:lineRule="auto"/>
        <w:ind w:left="35" w:right="28" w:firstLine="673"/>
        <w:jc w:val="both"/>
        <w:rPr>
          <w:color w:val="000000"/>
          <w:sz w:val="28"/>
          <w:szCs w:val="22"/>
        </w:rPr>
      </w:pPr>
      <w:r w:rsidRPr="00302A62">
        <w:rPr>
          <w:color w:val="000000"/>
          <w:sz w:val="28"/>
          <w:szCs w:val="22"/>
        </w:rPr>
        <w:t xml:space="preserve">В строках 030, 040, 050, 260 указываются значения по </w:t>
      </w:r>
      <w:proofErr w:type="spellStart"/>
      <w:r w:rsidRPr="00302A62">
        <w:rPr>
          <w:color w:val="000000"/>
          <w:sz w:val="28"/>
          <w:szCs w:val="22"/>
        </w:rPr>
        <w:t>группировочным</w:t>
      </w:r>
      <w:proofErr w:type="spellEnd"/>
      <w:r w:rsidRPr="00302A62">
        <w:rPr>
          <w:color w:val="000000"/>
          <w:sz w:val="28"/>
          <w:szCs w:val="22"/>
        </w:rPr>
        <w:t xml:space="preserve"> </w:t>
      </w:r>
      <w:r w:rsidRPr="00302A62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5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A62">
        <w:rPr>
          <w:color w:val="000000"/>
          <w:sz w:val="28"/>
          <w:szCs w:val="22"/>
        </w:rPr>
        <w:t xml:space="preserve">кодам КОСГУ (соответственно КОСГУ 120, </w:t>
      </w:r>
      <w:r>
        <w:rPr>
          <w:color w:val="000000"/>
          <w:sz w:val="28"/>
          <w:szCs w:val="22"/>
        </w:rPr>
        <w:t>130</w:t>
      </w:r>
      <w:r w:rsidRPr="00302A62">
        <w:rPr>
          <w:color w:val="000000"/>
          <w:sz w:val="28"/>
          <w:szCs w:val="22"/>
        </w:rPr>
        <w:t>, 140, 290).</w:t>
      </w:r>
    </w:p>
    <w:p w:rsidR="00B9179D" w:rsidRDefault="00B9179D" w:rsidP="00B9179D">
      <w:pPr>
        <w:pStyle w:val="1"/>
        <w:spacing w:before="0" w:after="0"/>
        <w:ind w:left="720"/>
        <w:jc w:val="both"/>
        <w:rPr>
          <w:rFonts w:ascii="Times New Roman" w:hAnsi="Times New Roman"/>
          <w:b w:val="0"/>
          <w:sz w:val="28"/>
          <w:szCs w:val="28"/>
        </w:rPr>
      </w:pPr>
      <w:r w:rsidRPr="00162C44">
        <w:rPr>
          <w:rFonts w:ascii="Times New Roman" w:hAnsi="Times New Roman"/>
          <w:b w:val="0"/>
          <w:sz w:val="28"/>
          <w:szCs w:val="28"/>
        </w:rPr>
        <w:lastRenderedPageBreak/>
        <w:t>1.6</w:t>
      </w:r>
      <w:r>
        <w:rPr>
          <w:rFonts w:ascii="Times New Roman" w:hAnsi="Times New Roman"/>
          <w:b w:val="0"/>
          <w:sz w:val="28"/>
          <w:szCs w:val="28"/>
        </w:rPr>
        <w:t xml:space="preserve">.    </w:t>
      </w:r>
      <w:r w:rsidRPr="00C31F55">
        <w:rPr>
          <w:rFonts w:ascii="Times New Roman" w:hAnsi="Times New Roman"/>
          <w:b w:val="0"/>
          <w:sz w:val="28"/>
          <w:szCs w:val="28"/>
        </w:rPr>
        <w:t xml:space="preserve"> Формирование отдельных показателей Сведений</w:t>
      </w:r>
      <w:r>
        <w:rPr>
          <w:rFonts w:ascii="Times New Roman" w:hAnsi="Times New Roman"/>
          <w:b w:val="0"/>
          <w:sz w:val="28"/>
          <w:szCs w:val="28"/>
        </w:rPr>
        <w:t xml:space="preserve"> о вложениях в</w:t>
      </w:r>
    </w:p>
    <w:p w:rsidR="00B9179D" w:rsidRPr="00C31F55" w:rsidRDefault="00B9179D" w:rsidP="00B9179D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объекты недвижимого имущества, объектах незавершенного строительства </w:t>
      </w:r>
      <w:hyperlink r:id="rId20" w:history="1">
        <w:r w:rsidRPr="00C31F55">
          <w:rPr>
            <w:rFonts w:ascii="Times New Roman" w:hAnsi="Times New Roman"/>
            <w:b w:val="0"/>
            <w:sz w:val="28"/>
            <w:szCs w:val="28"/>
          </w:rPr>
          <w:t>(ф.0503190)</w:t>
        </w:r>
      </w:hyperlink>
      <w:r>
        <w:rPr>
          <w:rFonts w:ascii="Times New Roman" w:hAnsi="Times New Roman"/>
          <w:b w:val="0"/>
          <w:sz w:val="28"/>
          <w:szCs w:val="28"/>
        </w:rPr>
        <w:t xml:space="preserve"> (далее - Сведения (ф.0503190) </w:t>
      </w:r>
      <w:r w:rsidRPr="00C31F55">
        <w:rPr>
          <w:rFonts w:ascii="Times New Roman" w:hAnsi="Times New Roman"/>
          <w:b w:val="0"/>
          <w:sz w:val="28"/>
          <w:szCs w:val="28"/>
        </w:rPr>
        <w:t>осуществляются с учетом следующих положений:</w:t>
      </w:r>
    </w:p>
    <w:p w:rsidR="00B9179D" w:rsidRPr="00C31F55" w:rsidRDefault="00B9179D" w:rsidP="00B9179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31F55">
        <w:rPr>
          <w:rFonts w:ascii="Times New Roman" w:hAnsi="Times New Roman"/>
          <w:sz w:val="28"/>
          <w:szCs w:val="28"/>
        </w:rPr>
        <w:t xml:space="preserve"> Сведениях </w:t>
      </w:r>
      <w:hyperlink r:id="rId21" w:history="1">
        <w:r w:rsidRPr="00C31F55">
          <w:rPr>
            <w:rFonts w:ascii="Times New Roman" w:hAnsi="Times New Roman"/>
            <w:sz w:val="28"/>
            <w:szCs w:val="28"/>
          </w:rPr>
          <w:t>(ф. 0503190)</w:t>
        </w:r>
      </w:hyperlink>
      <w:r w:rsidRPr="00C31F55">
        <w:rPr>
          <w:rFonts w:ascii="Times New Roman" w:hAnsi="Times New Roman"/>
          <w:sz w:val="28"/>
          <w:szCs w:val="28"/>
        </w:rPr>
        <w:t xml:space="preserve"> отражается информация по каждому объекту нефинансовых активов, по которым числятся незавершенные капитальные вложения в связи с созданием (строительством, реконструкцией, модернизацией (техническим перевооружением) или приобретением объекта недвижимости. При этом обособление каких-либо расходов, формирующих капитальные вложения (например, процентов по кредиту), отдельными строками в Сведениях </w:t>
      </w:r>
      <w:hyperlink r:id="rId22" w:history="1">
        <w:r w:rsidRPr="00C31F55">
          <w:rPr>
            <w:rFonts w:ascii="Times New Roman" w:hAnsi="Times New Roman"/>
            <w:sz w:val="28"/>
            <w:szCs w:val="28"/>
          </w:rPr>
          <w:t>(ф. 0503190)</w:t>
        </w:r>
      </w:hyperlink>
      <w:r w:rsidRPr="00C31F55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B9179D" w:rsidRPr="00C31F55" w:rsidRDefault="00B9179D" w:rsidP="00B9179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31F55">
        <w:rPr>
          <w:rFonts w:ascii="Times New Roman" w:hAnsi="Times New Roman"/>
          <w:sz w:val="28"/>
          <w:szCs w:val="28"/>
        </w:rPr>
        <w:t>Обращаем внимание, что в Сведениях (ф. 0503190) подлежат отражению все вложения, учтенные на счете 1 106 11 000 «Вложения в основные средства - недвижимое имущество».</w:t>
      </w:r>
    </w:p>
    <w:p w:rsidR="00B9179D" w:rsidRPr="00C31F55" w:rsidRDefault="00B9179D" w:rsidP="00B9179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31F55">
        <w:rPr>
          <w:rFonts w:ascii="Times New Roman" w:hAnsi="Times New Roman"/>
          <w:sz w:val="28"/>
          <w:szCs w:val="28"/>
        </w:rPr>
        <w:t xml:space="preserve">Наименование объекта, отражаемое в </w:t>
      </w:r>
      <w:hyperlink r:id="rId23" w:history="1">
        <w:r w:rsidRPr="00C31F55">
          <w:rPr>
            <w:rFonts w:ascii="Times New Roman" w:hAnsi="Times New Roman"/>
            <w:sz w:val="28"/>
            <w:szCs w:val="28"/>
          </w:rPr>
          <w:t>графе 1</w:t>
        </w:r>
      </w:hyperlink>
      <w:r w:rsidRPr="00C31F55">
        <w:rPr>
          <w:rFonts w:ascii="Times New Roman" w:hAnsi="Times New Roman"/>
          <w:sz w:val="28"/>
          <w:szCs w:val="28"/>
        </w:rPr>
        <w:t xml:space="preserve"> Сведений (ф. 0503190), должно позволять осуществить его идентификацию в рамках реализуемых бюджетных инвестиций. При этом указание общего наименования (например, «здание», «объект бюджетных инвестиций» и т.п.) не допускается.</w:t>
      </w:r>
    </w:p>
    <w:p w:rsidR="00B9179D" w:rsidRPr="00C31F55" w:rsidRDefault="00B9179D" w:rsidP="00B9179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31F55">
        <w:rPr>
          <w:rFonts w:ascii="Times New Roman" w:hAnsi="Times New Roman"/>
          <w:sz w:val="28"/>
          <w:szCs w:val="28"/>
        </w:rPr>
        <w:t xml:space="preserve">Капитальные вложения, с даты начала формирования которых истекло более 10-ти лет (сформированные до 2008 года), требуют детального анализа, с обособленным раскрытием в текстовых пояснениях к Сведениям </w:t>
      </w:r>
      <w:hyperlink r:id="rId24" w:history="1">
        <w:r w:rsidRPr="00C31F55">
          <w:rPr>
            <w:rFonts w:ascii="Times New Roman" w:hAnsi="Times New Roman"/>
            <w:sz w:val="28"/>
            <w:szCs w:val="28"/>
          </w:rPr>
          <w:t>(ф. 0503190)</w:t>
        </w:r>
      </w:hyperlink>
      <w:r w:rsidRPr="00C31F55">
        <w:rPr>
          <w:rFonts w:ascii="Times New Roman" w:hAnsi="Times New Roman"/>
          <w:sz w:val="28"/>
          <w:szCs w:val="28"/>
        </w:rPr>
        <w:t xml:space="preserve"> информации о предполагаемых сроках завершения капитальных вложений и (или) иных мерах по завершению бюджетных инвестиций.</w:t>
      </w:r>
    </w:p>
    <w:p w:rsidR="00B9179D" w:rsidRPr="00C31F55" w:rsidRDefault="00B9179D" w:rsidP="00B9179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31F55">
        <w:rPr>
          <w:rFonts w:ascii="Times New Roman" w:hAnsi="Times New Roman"/>
          <w:sz w:val="28"/>
          <w:szCs w:val="28"/>
        </w:rPr>
        <w:t xml:space="preserve">По объектам капитальных вложений, по которым на начало и на конец отчетного периода остатки по счету 1 106 00 000 «Вложения в нефинансовые активы» отсутствуют показатели увеличения и уменьшения объема произведенных капитальных вложений подлежат отражению в графах 18 и 19 соответствующих разделов (за исключением разделов 3 и 4) Сведений (ф. 0503190). </w:t>
      </w:r>
    </w:p>
    <w:p w:rsidR="00B9179D" w:rsidRPr="00C31F55" w:rsidRDefault="00B9179D" w:rsidP="00B9179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31F55">
        <w:rPr>
          <w:rFonts w:ascii="Times New Roman" w:hAnsi="Times New Roman"/>
          <w:sz w:val="28"/>
          <w:szCs w:val="28"/>
        </w:rPr>
        <w:t>При наличии по объекту незавершенного строительства, сформированного в рамках реализации инвестиционного проекта, нескольких кадастровых номеров объектов недвижимости и при отсутствии возможности разделениях их по сметной стоимости строительства на отдельные объекты незавершенного строительства, в графе 5 «Кадастровый номер объекта недвижимости» Сведений (ф. 0503190) 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недвижимости.</w:t>
      </w:r>
    </w:p>
    <w:p w:rsidR="00B9179D" w:rsidRPr="00C31F55" w:rsidRDefault="00B9179D" w:rsidP="00B9179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31F55">
        <w:rPr>
          <w:rFonts w:ascii="Times New Roman" w:hAnsi="Times New Roman"/>
          <w:sz w:val="28"/>
          <w:szCs w:val="28"/>
        </w:rPr>
        <w:t>В случае отсутствия кадастрового номера в графе 5 «Кадастровый номер объекта недвижимости» Сведений (ф. 0503190) отражается значение «88:88:888888:8888888888».</w:t>
      </w:r>
    </w:p>
    <w:p w:rsidR="00B9179D" w:rsidRPr="00C31F55" w:rsidRDefault="00B9179D" w:rsidP="00B9179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31F55">
        <w:rPr>
          <w:rFonts w:ascii="Times New Roman" w:hAnsi="Times New Roman"/>
          <w:sz w:val="28"/>
          <w:szCs w:val="28"/>
        </w:rPr>
        <w:t xml:space="preserve">При отсутствии кода объекта капитальных вложений, содержащегося в документе, устанавливающем распределение предусмотренных законом (решением) о бюджете бюджетных ассигнований на реализацию инвестиционных проектов строительства, реконструкции, в том числе с </w:t>
      </w:r>
      <w:r w:rsidRPr="00C31F55">
        <w:rPr>
          <w:rFonts w:ascii="Times New Roman" w:hAnsi="Times New Roman"/>
          <w:sz w:val="28"/>
          <w:szCs w:val="28"/>
        </w:rPr>
        <w:lastRenderedPageBreak/>
        <w:t>элементами реставрации, технического перевооружения объектов капитального строительства и (или) на приобретение объектов недвижимого имущества в графе 4 Сведений (ф. 0503190) отражаются нули.</w:t>
      </w:r>
    </w:p>
    <w:p w:rsidR="00B9179D" w:rsidRPr="003E27CE" w:rsidRDefault="00B9179D" w:rsidP="00B9179D">
      <w:pPr>
        <w:tabs>
          <w:tab w:val="left" w:pos="567"/>
          <w:tab w:val="left" w:pos="709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</w:r>
      <w:r w:rsidRPr="002F32F8">
        <w:rPr>
          <w:sz w:val="28"/>
          <w:szCs w:val="28"/>
        </w:rPr>
        <w:t>1.7.</w:t>
      </w:r>
      <w:r w:rsidRPr="003E27CE">
        <w:rPr>
          <w:sz w:val="28"/>
          <w:szCs w:val="28"/>
        </w:rPr>
        <w:t xml:space="preserve"> Пояснительная записка (ф. 0503360) формируется в структуре следующих разделов:</w:t>
      </w:r>
    </w:p>
    <w:p w:rsidR="00B9179D" w:rsidRPr="003E27CE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7CE">
        <w:rPr>
          <w:sz w:val="28"/>
          <w:szCs w:val="28"/>
        </w:rPr>
        <w:t>Раздел 1 "Организационная структура субъекта бюджетной отчетности»;</w:t>
      </w:r>
    </w:p>
    <w:p w:rsidR="00B9179D" w:rsidRPr="003E27CE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7CE">
        <w:rPr>
          <w:sz w:val="28"/>
          <w:szCs w:val="28"/>
        </w:rPr>
        <w:t>Раздел 2 "Результаты деятельности субъекта бюджетной отчетности";</w:t>
      </w:r>
    </w:p>
    <w:p w:rsidR="00B9179D" w:rsidRPr="003E27CE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7CE">
        <w:rPr>
          <w:sz w:val="28"/>
          <w:szCs w:val="28"/>
        </w:rPr>
        <w:t>Раздел 3 "Анализ отчета об исполнении бюджета субъектом бюджетной отчетности»;</w:t>
      </w:r>
    </w:p>
    <w:p w:rsidR="00B9179D" w:rsidRPr="003E27CE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7CE">
        <w:rPr>
          <w:sz w:val="28"/>
          <w:szCs w:val="28"/>
        </w:rPr>
        <w:t>Раздел 4 "Анализ показателей бухгалтерской отчетности субъекта бюджетной отчетности";</w:t>
      </w:r>
    </w:p>
    <w:p w:rsidR="00B9179D" w:rsidRPr="003E27CE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7CE">
        <w:rPr>
          <w:sz w:val="28"/>
          <w:szCs w:val="28"/>
        </w:rPr>
        <w:t>Раздел 5 "Прочие вопросы деятельности субъекта бюджетной отчетности».</w:t>
      </w:r>
    </w:p>
    <w:p w:rsidR="00B9179D" w:rsidRPr="003E27CE" w:rsidRDefault="00B9179D" w:rsidP="00B9179D">
      <w:pPr>
        <w:tabs>
          <w:tab w:val="left" w:pos="567"/>
          <w:tab w:val="left" w:pos="709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>Представление Пояснительной записки (ф.0503360) осуществляется в составе приложений, установленных Инструкцией 191н с учетом следующих особенностей:</w:t>
      </w:r>
    </w:p>
    <w:p w:rsidR="00B9179D" w:rsidRDefault="00B9179D" w:rsidP="00B9179D">
      <w:pPr>
        <w:numPr>
          <w:ilvl w:val="0"/>
          <w:numId w:val="1"/>
        </w:numPr>
        <w:tabs>
          <w:tab w:val="left" w:pos="567"/>
          <w:tab w:val="left" w:pos="709"/>
          <w:tab w:val="left" w:pos="7380"/>
        </w:tabs>
        <w:jc w:val="both"/>
        <w:rPr>
          <w:sz w:val="28"/>
          <w:szCs w:val="28"/>
        </w:rPr>
      </w:pPr>
      <w:r w:rsidRPr="000A176F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    </w:t>
      </w:r>
      <w:r w:rsidRPr="000A176F">
        <w:rPr>
          <w:sz w:val="28"/>
          <w:szCs w:val="28"/>
        </w:rPr>
        <w:t xml:space="preserve">формировании </w:t>
      </w:r>
      <w:r>
        <w:rPr>
          <w:sz w:val="28"/>
          <w:szCs w:val="28"/>
        </w:rPr>
        <w:t xml:space="preserve">  </w:t>
      </w:r>
      <w:r w:rsidRPr="000A176F">
        <w:rPr>
          <w:sz w:val="28"/>
          <w:szCs w:val="28"/>
        </w:rPr>
        <w:t>Сведени</w:t>
      </w:r>
      <w:r>
        <w:rPr>
          <w:sz w:val="28"/>
          <w:szCs w:val="28"/>
        </w:rPr>
        <w:t>й   о     количестве     подведомственных</w:t>
      </w:r>
    </w:p>
    <w:p w:rsidR="00B9179D" w:rsidRPr="000A176F" w:rsidRDefault="00B9179D" w:rsidP="00B9179D">
      <w:pPr>
        <w:tabs>
          <w:tab w:val="left" w:pos="567"/>
          <w:tab w:val="left" w:pos="709"/>
          <w:tab w:val="left" w:pos="7380"/>
        </w:tabs>
        <w:jc w:val="both"/>
        <w:rPr>
          <w:sz w:val="28"/>
          <w:szCs w:val="28"/>
        </w:rPr>
      </w:pPr>
      <w:r w:rsidRPr="000A176F">
        <w:rPr>
          <w:sz w:val="28"/>
          <w:szCs w:val="28"/>
        </w:rPr>
        <w:t>участников</w:t>
      </w:r>
      <w:r>
        <w:rPr>
          <w:sz w:val="28"/>
          <w:szCs w:val="28"/>
        </w:rPr>
        <w:t xml:space="preserve"> </w:t>
      </w:r>
      <w:r w:rsidRPr="000A176F">
        <w:rPr>
          <w:sz w:val="28"/>
          <w:szCs w:val="28"/>
        </w:rPr>
        <w:t>бюджетного процесса, учреждений государственных (муниципальных) унитарных предприятий и публично-правовых образований (ф.0503361) обеспечивается соответствие показателей количества государственных унитарных предприятий, по которым отражены данные в Сведениях о доходах консолидированного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(ф.0503374).</w:t>
      </w:r>
    </w:p>
    <w:p w:rsidR="00B9179D" w:rsidRPr="003E27CE" w:rsidRDefault="00B9179D" w:rsidP="00B9179D">
      <w:pPr>
        <w:numPr>
          <w:ilvl w:val="0"/>
          <w:numId w:val="1"/>
        </w:numPr>
        <w:tabs>
          <w:tab w:val="left" w:pos="567"/>
          <w:tab w:val="left" w:pos="709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>Сведения об исполнении консолидированного бюджета (ф.0503364) за</w:t>
      </w:r>
    </w:p>
    <w:p w:rsidR="00B9179D" w:rsidRPr="003E27CE" w:rsidRDefault="00B9179D" w:rsidP="00B9179D">
      <w:pPr>
        <w:tabs>
          <w:tab w:val="left" w:pos="567"/>
          <w:tab w:val="left" w:pos="709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>2018 год представляются в Минфин края в которых указываются:</w:t>
      </w:r>
    </w:p>
    <w:p w:rsidR="00B9179D" w:rsidRPr="003E27CE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>по разделу 1 «Доходы бюджета» - показатели, по которым исполнение на отчетную дату не соответствует плановым показателям;</w:t>
      </w:r>
    </w:p>
    <w:p w:rsidR="00B9179D" w:rsidRPr="003E27CE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 xml:space="preserve">по разделу 2 «Расходы бюджета» - показатели, по которым исполнение на отчетную дату составляет </w:t>
      </w:r>
      <w:r w:rsidRPr="003E27CE">
        <w:rPr>
          <w:b/>
          <w:sz w:val="28"/>
          <w:szCs w:val="28"/>
        </w:rPr>
        <w:t>менее 95,0%</w:t>
      </w:r>
      <w:r w:rsidRPr="003E27CE">
        <w:rPr>
          <w:sz w:val="28"/>
          <w:szCs w:val="28"/>
        </w:rPr>
        <w:t xml:space="preserve"> от плановых назначений;</w:t>
      </w:r>
    </w:p>
    <w:p w:rsidR="00B9179D" w:rsidRPr="003E27CE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 xml:space="preserve">по разделу 3 «Источники финансирования дефицита бюджета» - показатели, по которым исполнение на отчетную дату не соответствует плановым показателям. </w:t>
      </w:r>
    </w:p>
    <w:p w:rsidR="00B9179D" w:rsidRPr="003E27CE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>Сведения ф.0503364 формируются в разрезе кодов бюджетной классификации РФ соответственно по разделам:</w:t>
      </w:r>
    </w:p>
    <w:p w:rsidR="00B9179D" w:rsidRPr="003E27CE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>по разделу «Доходы бюджета» - в разрезе кодов группы, подгруппы классификации доходов бюджета;</w:t>
      </w:r>
    </w:p>
    <w:p w:rsidR="00B9179D" w:rsidRPr="003E27CE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>по разделу «Расходы бюджета» - в разрезе кодов разделов, подразделов классификации расходов бюджетов;</w:t>
      </w:r>
    </w:p>
    <w:p w:rsidR="00B9179D" w:rsidRPr="003E27CE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>по разделу «Источники финансирования дефицита бюджета» - в разрезе кодов КОСГУ 520,540,550,620,630,640,650,710,810.</w:t>
      </w:r>
    </w:p>
    <w:p w:rsidR="00B9179D" w:rsidRPr="000A176F" w:rsidRDefault="00B9179D" w:rsidP="00B9179D">
      <w:pPr>
        <w:numPr>
          <w:ilvl w:val="0"/>
          <w:numId w:val="1"/>
        </w:numPr>
        <w:tabs>
          <w:tab w:val="left" w:pos="567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>Показатели Сведений о движении нефинансовых активов (ф.0503368)</w:t>
      </w:r>
    </w:p>
    <w:p w:rsidR="00B9179D" w:rsidRPr="000A176F" w:rsidRDefault="00B9179D" w:rsidP="00B9179D">
      <w:pPr>
        <w:tabs>
          <w:tab w:val="left" w:pos="567"/>
        </w:tabs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>(далее</w:t>
      </w:r>
      <w:r>
        <w:rPr>
          <w:color w:val="000000"/>
          <w:sz w:val="28"/>
          <w:szCs w:val="22"/>
        </w:rPr>
        <w:t xml:space="preserve"> - </w:t>
      </w:r>
      <w:r w:rsidRPr="00637AB0">
        <w:rPr>
          <w:color w:val="000000"/>
          <w:sz w:val="28"/>
          <w:szCs w:val="22"/>
        </w:rPr>
        <w:t>Сведения (ф. 0503</w:t>
      </w:r>
      <w:r>
        <w:rPr>
          <w:color w:val="000000"/>
          <w:sz w:val="28"/>
          <w:szCs w:val="22"/>
        </w:rPr>
        <w:t>3</w:t>
      </w:r>
      <w:r w:rsidRPr="00637AB0">
        <w:rPr>
          <w:color w:val="000000"/>
          <w:sz w:val="28"/>
          <w:szCs w:val="22"/>
        </w:rPr>
        <w:t>68)</w:t>
      </w:r>
      <w:r>
        <w:rPr>
          <w:color w:val="000000"/>
          <w:sz w:val="28"/>
          <w:szCs w:val="22"/>
        </w:rPr>
        <w:t xml:space="preserve"> </w:t>
      </w:r>
      <w:r w:rsidRPr="003E27CE">
        <w:rPr>
          <w:sz w:val="28"/>
          <w:szCs w:val="28"/>
        </w:rPr>
        <w:t xml:space="preserve">должны соответствовать идентичным показателям Баланса </w:t>
      </w:r>
      <w:r>
        <w:rPr>
          <w:sz w:val="28"/>
          <w:szCs w:val="28"/>
        </w:rPr>
        <w:t>(</w:t>
      </w:r>
      <w:r w:rsidRPr="003E27CE">
        <w:rPr>
          <w:sz w:val="28"/>
          <w:szCs w:val="28"/>
        </w:rPr>
        <w:t>ф.0503320</w:t>
      </w:r>
      <w:r>
        <w:rPr>
          <w:sz w:val="28"/>
          <w:szCs w:val="28"/>
        </w:rPr>
        <w:t>)</w:t>
      </w:r>
      <w:r w:rsidRPr="003E27CE">
        <w:rPr>
          <w:sz w:val="28"/>
          <w:szCs w:val="28"/>
        </w:rPr>
        <w:t xml:space="preserve"> и Отчета </w:t>
      </w:r>
      <w:r>
        <w:rPr>
          <w:sz w:val="28"/>
          <w:szCs w:val="28"/>
        </w:rPr>
        <w:t>(</w:t>
      </w:r>
      <w:r w:rsidRPr="003E27CE">
        <w:rPr>
          <w:sz w:val="28"/>
          <w:szCs w:val="28"/>
        </w:rPr>
        <w:t>ф.0503321</w:t>
      </w:r>
      <w:r>
        <w:rPr>
          <w:sz w:val="28"/>
          <w:szCs w:val="28"/>
        </w:rPr>
        <w:t>)</w:t>
      </w:r>
      <w:r w:rsidRPr="003E27CE">
        <w:rPr>
          <w:sz w:val="28"/>
          <w:szCs w:val="28"/>
        </w:rPr>
        <w:t>.</w:t>
      </w:r>
    </w:p>
    <w:p w:rsidR="00B9179D" w:rsidRPr="003E27CE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lastRenderedPageBreak/>
        <w:tab/>
        <w:t>Показатели Сведений (ф.0503368) представляются раздельно:</w:t>
      </w:r>
    </w:p>
    <w:p w:rsidR="00B9179D" w:rsidRPr="003E27CE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>- по показателям движения нефинансовых активов, за исключением движения нефинансовых активов имущества казны (заполняются показатели раздела 1);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E27CE">
        <w:rPr>
          <w:sz w:val="28"/>
          <w:szCs w:val="28"/>
        </w:rPr>
        <w:tab/>
        <w:t>- по показателям движения нефинансовых активов имущества казны (заполняются показатели раздела 2).</w:t>
      </w:r>
    </w:p>
    <w:p w:rsidR="00B9179D" w:rsidRPr="00637AB0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>Сведения (ф. 0503</w:t>
      </w:r>
      <w:r>
        <w:rPr>
          <w:color w:val="000000"/>
          <w:sz w:val="28"/>
          <w:szCs w:val="22"/>
        </w:rPr>
        <w:t>3</w:t>
      </w:r>
      <w:r w:rsidRPr="00637AB0">
        <w:rPr>
          <w:color w:val="000000"/>
          <w:sz w:val="28"/>
          <w:szCs w:val="22"/>
        </w:rPr>
        <w:t>68) формируются субъектами учета с учетом следующих положений.</w:t>
      </w:r>
    </w:p>
    <w:p w:rsidR="00B9179D" w:rsidRPr="00637AB0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 xml:space="preserve">В графе </w:t>
      </w:r>
      <w:r>
        <w:rPr>
          <w:color w:val="000000"/>
          <w:sz w:val="28"/>
          <w:szCs w:val="22"/>
        </w:rPr>
        <w:t>6</w:t>
      </w:r>
      <w:r w:rsidRPr="00637AB0">
        <w:rPr>
          <w:color w:val="000000"/>
          <w:sz w:val="28"/>
          <w:szCs w:val="22"/>
        </w:rPr>
        <w:t xml:space="preserve"> «Наличие на начало отчетного года» Сведений (ф. 0503</w:t>
      </w:r>
      <w:r>
        <w:rPr>
          <w:color w:val="000000"/>
          <w:sz w:val="28"/>
          <w:szCs w:val="22"/>
        </w:rPr>
        <w:t>3</w:t>
      </w:r>
      <w:r w:rsidRPr="00637AB0">
        <w:rPr>
          <w:color w:val="000000"/>
          <w:sz w:val="28"/>
          <w:szCs w:val="22"/>
        </w:rPr>
        <w:t xml:space="preserve">68) отражаются данные по соответствующим кодам счетов бюджетного учета, отраженным в графе </w:t>
      </w:r>
      <w:r>
        <w:rPr>
          <w:color w:val="000000"/>
          <w:sz w:val="28"/>
          <w:szCs w:val="22"/>
        </w:rPr>
        <w:t>1</w:t>
      </w:r>
      <w:r w:rsidRPr="00637AB0">
        <w:rPr>
          <w:color w:val="000000"/>
          <w:sz w:val="28"/>
          <w:szCs w:val="22"/>
        </w:rPr>
        <w:t xml:space="preserve"> Сведений (ф. 0503</w:t>
      </w:r>
      <w:r>
        <w:rPr>
          <w:color w:val="000000"/>
          <w:sz w:val="28"/>
          <w:szCs w:val="22"/>
        </w:rPr>
        <w:t>3</w:t>
      </w:r>
      <w:r w:rsidRPr="00637AB0">
        <w:rPr>
          <w:color w:val="000000"/>
          <w:sz w:val="28"/>
          <w:szCs w:val="22"/>
        </w:rPr>
        <w:t xml:space="preserve">68) по состоянию на начало года, соответствующая данным на конец отчетного периода предыдущего года </w:t>
      </w:r>
      <w:r w:rsidRPr="00637AB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B0">
        <w:rPr>
          <w:color w:val="000000"/>
          <w:sz w:val="28"/>
          <w:szCs w:val="22"/>
        </w:rPr>
        <w:t xml:space="preserve">(графа </w:t>
      </w:r>
      <w:r>
        <w:rPr>
          <w:color w:val="000000"/>
          <w:sz w:val="28"/>
          <w:szCs w:val="22"/>
        </w:rPr>
        <w:t>25</w:t>
      </w:r>
      <w:r w:rsidRPr="00637AB0">
        <w:rPr>
          <w:color w:val="000000"/>
          <w:sz w:val="28"/>
          <w:szCs w:val="22"/>
        </w:rPr>
        <w:t xml:space="preserve"> «Наличие на конец года» Сведений (ф. 0503</w:t>
      </w:r>
      <w:r>
        <w:rPr>
          <w:color w:val="000000"/>
          <w:sz w:val="28"/>
          <w:szCs w:val="22"/>
        </w:rPr>
        <w:t>3</w:t>
      </w:r>
      <w:r w:rsidRPr="00637AB0">
        <w:rPr>
          <w:color w:val="000000"/>
          <w:sz w:val="28"/>
          <w:szCs w:val="22"/>
        </w:rPr>
        <w:t xml:space="preserve">68) за 2017 год) с учетом </w:t>
      </w:r>
      <w:r w:rsidRPr="00637AB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B0">
        <w:rPr>
          <w:color w:val="000000"/>
          <w:sz w:val="28"/>
          <w:szCs w:val="22"/>
        </w:rPr>
        <w:t>изменений показателей, отраженных обособленно в Журналах по прочим операциям (ф. 0504071) (по кодам причин изменений, в частности по исправлению ошибок прошлых лет) и включенных при формировании показателей графы З раздела Сведений (ф. 0503</w:t>
      </w:r>
      <w:r>
        <w:rPr>
          <w:color w:val="000000"/>
          <w:sz w:val="28"/>
          <w:szCs w:val="22"/>
        </w:rPr>
        <w:t>3</w:t>
      </w:r>
      <w:r w:rsidRPr="00637AB0">
        <w:rPr>
          <w:color w:val="000000"/>
          <w:sz w:val="28"/>
          <w:szCs w:val="22"/>
        </w:rPr>
        <w:t>73.</w:t>
      </w:r>
    </w:p>
    <w:p w:rsidR="00B9179D" w:rsidRPr="00637AB0" w:rsidRDefault="00B9179D" w:rsidP="00B9179D">
      <w:pPr>
        <w:spacing w:after="34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 xml:space="preserve">В показатели, формируемые в графах </w:t>
      </w:r>
      <w:r>
        <w:rPr>
          <w:color w:val="000000"/>
          <w:sz w:val="28"/>
          <w:szCs w:val="22"/>
        </w:rPr>
        <w:t>13,</w:t>
      </w:r>
      <w:r w:rsidRPr="00637AB0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</w:rPr>
        <w:t>2</w:t>
      </w:r>
      <w:r w:rsidRPr="00637AB0">
        <w:rPr>
          <w:color w:val="000000"/>
          <w:sz w:val="28"/>
          <w:szCs w:val="22"/>
        </w:rPr>
        <w:t>0 Сведен</w:t>
      </w:r>
      <w:r>
        <w:rPr>
          <w:color w:val="000000"/>
          <w:sz w:val="28"/>
          <w:szCs w:val="22"/>
        </w:rPr>
        <w:t>ий (ф. 05033</w:t>
      </w:r>
      <w:r w:rsidRPr="00637AB0">
        <w:rPr>
          <w:color w:val="000000"/>
          <w:sz w:val="28"/>
          <w:szCs w:val="22"/>
        </w:rPr>
        <w:t xml:space="preserve">68) не включаются показатели увеличения (уменьшения) стоимости нефинансовых активов, сформированные в корреспонденции со счетами, предназначенными для </w:t>
      </w:r>
      <w:r w:rsidRPr="00637AB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B0">
        <w:rPr>
          <w:color w:val="000000"/>
          <w:sz w:val="28"/>
          <w:szCs w:val="22"/>
        </w:rPr>
        <w:t>отражения ошибок прошлых лет (при исправлении ошибок прошлых лет, выявленных в отчетном периоде).</w:t>
      </w:r>
    </w:p>
    <w:p w:rsidR="00B9179D" w:rsidRPr="00637AB0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>По счету 1 103 11 000 «Земля недвижимое имущество учреждения» отражаются данные о стоимости земельных участков, закрепленных на праве постоянного (бессрочного) пользования за получателями бюджетных средств, по их кадастровой стоимости, в том числе по земельным участкам, находящимся под объектами недвижимости.</w:t>
      </w:r>
    </w:p>
    <w:p w:rsidR="00B9179D" w:rsidRPr="00637AB0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>При условии изменения кадастровой стоимости земельного участка после отчетной даты, но до представления отчетности, такое событие признается существенным событием после отчетной даты и подлежит отражению в годовой отчетности 2018 года.</w:t>
      </w:r>
      <w:r w:rsidRPr="00637AB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79D" w:rsidRDefault="00B9179D" w:rsidP="00B9179D">
      <w:pPr>
        <w:spacing w:after="5" w:line="247" w:lineRule="auto"/>
        <w:ind w:left="35" w:right="28" w:firstLine="648"/>
        <w:jc w:val="both"/>
        <w:rPr>
          <w:sz w:val="28"/>
          <w:szCs w:val="28"/>
        </w:rPr>
      </w:pPr>
      <w:r w:rsidRPr="00CE4753">
        <w:rPr>
          <w:sz w:val="28"/>
          <w:szCs w:val="28"/>
        </w:rPr>
        <w:t xml:space="preserve">Земельные участки, используемые учреждениями на праве постоянного (бессрочного) пользования (в том числе расположенные под объектами недвижимости), </w:t>
      </w:r>
      <w:r w:rsidRPr="00CE4753">
        <w:rPr>
          <w:b/>
          <w:sz w:val="28"/>
          <w:szCs w:val="28"/>
        </w:rPr>
        <w:t>а также земельные участки по которым собственность не разграничена</w:t>
      </w:r>
      <w:r w:rsidRPr="00CE4753">
        <w:rPr>
          <w:sz w:val="28"/>
          <w:szCs w:val="28"/>
        </w:rPr>
        <w:t xml:space="preserve">, вовлекаемые уполномоченными органами власти (органами местного самоуправления) в хозяйственный оборот, учитываются на соответствующем счете аналитического учета счета 10300 "Непроизведенные активы" на основании документа (свидетельства), подтверждающего право пользования земельным участком, по их кадастровой стоимости (стоимости, указанной в документе на право пользования земельным участком, расположенном за пределами территории Российской Федерации), а при отсутствии кадастровой стоимости земельного участка - по стоимости, рассчитанной исходя из наименьшей кадастровой стоимости квадратного метра </w:t>
      </w:r>
      <w:r w:rsidRPr="00CE4753">
        <w:rPr>
          <w:sz w:val="28"/>
          <w:szCs w:val="28"/>
        </w:rPr>
        <w:lastRenderedPageBreak/>
        <w:t>земельного участка, граничащего с объектом учета, либо, при невозможности определения такой стоимости, - в условной оценке, один квадратный метр - 1 рубль.</w:t>
      </w:r>
      <w:r>
        <w:rPr>
          <w:sz w:val="28"/>
          <w:szCs w:val="28"/>
        </w:rPr>
        <w:t xml:space="preserve"> </w:t>
      </w:r>
    </w:p>
    <w:p w:rsidR="00B9179D" w:rsidRPr="00637AB0" w:rsidRDefault="00B9179D" w:rsidP="00B9179D">
      <w:pPr>
        <w:spacing w:after="5" w:line="247" w:lineRule="auto"/>
        <w:ind w:left="35" w:right="28" w:firstLine="648"/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 xml:space="preserve">Отражение на соответствующих счетах аналитического учета счета 1 107 10 000 «Недвижимое имущество учреждения в пути» зданий (помещений) </w:t>
      </w:r>
      <w:r w:rsidRPr="00637AB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B0">
        <w:rPr>
          <w:color w:val="000000"/>
          <w:sz w:val="28"/>
          <w:szCs w:val="22"/>
        </w:rPr>
        <w:t>до государственной регистрации прав на указанные объекты недвижимого имущества не допускается.</w:t>
      </w:r>
    </w:p>
    <w:p w:rsidR="00B9179D" w:rsidRPr="00637AB0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 xml:space="preserve">По соответствующим счетам аналитического учета счета 1 108 90 000 «Имущество казны в концессии» подлежат отражению объекты нефинансовых активов, переданных в концессии уполномоченными органами (если не закреплены на праве оперативного управления (постоянного бессрочного </w:t>
      </w:r>
      <w:r w:rsidRPr="00637AB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8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B0">
        <w:rPr>
          <w:color w:val="000000"/>
          <w:sz w:val="28"/>
          <w:szCs w:val="22"/>
        </w:rPr>
        <w:t xml:space="preserve">пользования) за </w:t>
      </w:r>
      <w:r>
        <w:rPr>
          <w:color w:val="000000"/>
          <w:sz w:val="28"/>
          <w:szCs w:val="22"/>
        </w:rPr>
        <w:t>органом местного самоуправления</w:t>
      </w:r>
      <w:r w:rsidRPr="00637AB0">
        <w:rPr>
          <w:color w:val="000000"/>
          <w:sz w:val="28"/>
          <w:szCs w:val="22"/>
        </w:rPr>
        <w:t xml:space="preserve">, уполномоченным на передачу указанного имущества). При этом дополнительное отражение переданного в концессию имущества на </w:t>
      </w:r>
      <w:proofErr w:type="spellStart"/>
      <w:r w:rsidRPr="00637AB0">
        <w:rPr>
          <w:color w:val="000000"/>
          <w:sz w:val="28"/>
          <w:szCs w:val="22"/>
        </w:rPr>
        <w:t>забалансовых</w:t>
      </w:r>
      <w:proofErr w:type="spellEnd"/>
      <w:r w:rsidRPr="00637AB0">
        <w:rPr>
          <w:color w:val="000000"/>
          <w:sz w:val="28"/>
          <w:szCs w:val="22"/>
        </w:rPr>
        <w:t xml:space="preserve"> счетах не требуется.</w:t>
      </w:r>
    </w:p>
    <w:p w:rsidR="00B9179D" w:rsidRPr="003C74D3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637AB0">
        <w:rPr>
          <w:color w:val="000000"/>
          <w:sz w:val="28"/>
          <w:szCs w:val="22"/>
        </w:rPr>
        <w:t xml:space="preserve">В случае если объекты, переданные в концессию, закреплены на праве </w:t>
      </w:r>
      <w:r w:rsidRPr="00637AB0">
        <w:rPr>
          <w:noProof/>
          <w:color w:val="000000"/>
          <w:sz w:val="28"/>
          <w:szCs w:val="22"/>
        </w:rPr>
        <w:drawing>
          <wp:inline distT="0" distB="0" distL="0" distR="0">
            <wp:extent cx="7620" cy="1524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78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B0">
        <w:rPr>
          <w:color w:val="000000"/>
          <w:sz w:val="28"/>
          <w:szCs w:val="22"/>
        </w:rPr>
        <w:t xml:space="preserve">оперативного управления за </w:t>
      </w:r>
      <w:r>
        <w:rPr>
          <w:color w:val="000000"/>
          <w:sz w:val="28"/>
          <w:szCs w:val="22"/>
        </w:rPr>
        <w:t>органом местного самоуправления</w:t>
      </w:r>
      <w:r w:rsidRPr="00637AB0">
        <w:rPr>
          <w:color w:val="000000"/>
          <w:sz w:val="28"/>
          <w:szCs w:val="22"/>
        </w:rPr>
        <w:t>, уполномоченным на передачу указанного имущества, такие объекты отражаются на соответствующих счетах аналитического учета счета 1 101 90 000 «Основные средства — имущество в концессии».</w:t>
      </w:r>
    </w:p>
    <w:p w:rsidR="00B9179D" w:rsidRDefault="00B9179D" w:rsidP="00B9179D">
      <w:pPr>
        <w:numPr>
          <w:ilvl w:val="0"/>
          <w:numId w:val="1"/>
        </w:num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2F32F8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   </w:t>
      </w:r>
      <w:r w:rsidRPr="002F32F8">
        <w:rPr>
          <w:sz w:val="28"/>
          <w:szCs w:val="28"/>
        </w:rPr>
        <w:t xml:space="preserve">формировании </w:t>
      </w:r>
      <w:r>
        <w:rPr>
          <w:sz w:val="28"/>
          <w:szCs w:val="28"/>
        </w:rPr>
        <w:t xml:space="preserve">    </w:t>
      </w:r>
      <w:r w:rsidRPr="002F32F8">
        <w:rPr>
          <w:sz w:val="28"/>
          <w:szCs w:val="28"/>
        </w:rPr>
        <w:t>Сведений по</w:t>
      </w:r>
      <w:r>
        <w:rPr>
          <w:sz w:val="28"/>
          <w:szCs w:val="28"/>
        </w:rPr>
        <w:t xml:space="preserve">  </w:t>
      </w:r>
      <w:r w:rsidRPr="002F32F8">
        <w:rPr>
          <w:sz w:val="28"/>
          <w:szCs w:val="28"/>
        </w:rPr>
        <w:t xml:space="preserve"> дебиторской и</w:t>
      </w:r>
      <w:r>
        <w:rPr>
          <w:sz w:val="28"/>
          <w:szCs w:val="28"/>
        </w:rPr>
        <w:t xml:space="preserve">  </w:t>
      </w:r>
      <w:r w:rsidRPr="002F32F8">
        <w:rPr>
          <w:sz w:val="28"/>
          <w:szCs w:val="28"/>
        </w:rPr>
        <w:t xml:space="preserve"> кредиторской</w:t>
      </w:r>
    </w:p>
    <w:p w:rsidR="00B9179D" w:rsidRPr="002F32F8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2F32F8">
        <w:rPr>
          <w:sz w:val="28"/>
          <w:szCs w:val="28"/>
        </w:rPr>
        <w:t xml:space="preserve">задолженности (ф.0503369) (далее – Сведения (ф.0503369), в графе 1 «Номер (код) счета бюджетного учета» разделов 1 «Сведения о дебиторской (кредиторской) задолженности», 2 «Сведения о просроченной задолженности» отражаются </w:t>
      </w:r>
      <w:r w:rsidRPr="002F32F8">
        <w:rPr>
          <w:b/>
          <w:sz w:val="28"/>
          <w:szCs w:val="28"/>
        </w:rPr>
        <w:t xml:space="preserve">коды счета бюджетного учета </w:t>
      </w:r>
      <w:r w:rsidRPr="002F32F8">
        <w:rPr>
          <w:sz w:val="28"/>
          <w:szCs w:val="28"/>
        </w:rPr>
        <w:t>(18-26 разряд)).</w:t>
      </w:r>
    </w:p>
    <w:p w:rsidR="00B9179D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3C74D3">
        <w:rPr>
          <w:sz w:val="28"/>
          <w:szCs w:val="28"/>
        </w:rPr>
        <w:tab/>
        <w:t>Наличие кредитовых остатков по счетам бюджетного учета 1 206 00 000 «Расчеты по выданным авансам», дебетовых остатков по счетам 1 302 00 000 «Расчеты по принятым обязательствам, 1 304 00 000 «Прочие расчеты с кредиторами» является недопустимым.</w:t>
      </w:r>
    </w:p>
    <w:p w:rsidR="00B9179D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3C74D3">
        <w:rPr>
          <w:color w:val="000000"/>
          <w:sz w:val="28"/>
          <w:szCs w:val="22"/>
        </w:rPr>
        <w:t>В Сведения (ф. 0503</w:t>
      </w:r>
      <w:r>
        <w:rPr>
          <w:color w:val="000000"/>
          <w:sz w:val="28"/>
          <w:szCs w:val="22"/>
        </w:rPr>
        <w:t>3</w:t>
      </w:r>
      <w:r w:rsidRPr="003C74D3">
        <w:rPr>
          <w:color w:val="000000"/>
          <w:sz w:val="28"/>
          <w:szCs w:val="22"/>
        </w:rPr>
        <w:t>69) не включаются данные по счетам, предназначенным для отражения ошибок прошлых лет (030486000, 030496000, 030484000, 030494000).</w:t>
      </w:r>
    </w:p>
    <w:p w:rsidR="00B9179D" w:rsidRPr="003C74D3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3C74D3">
        <w:rPr>
          <w:color w:val="000000"/>
          <w:sz w:val="28"/>
          <w:szCs w:val="22"/>
        </w:rPr>
        <w:t>В Сведениях (ф. 0503</w:t>
      </w:r>
      <w:r>
        <w:rPr>
          <w:color w:val="000000"/>
          <w:sz w:val="28"/>
          <w:szCs w:val="22"/>
        </w:rPr>
        <w:t>3</w:t>
      </w:r>
      <w:r w:rsidRPr="003C74D3">
        <w:rPr>
          <w:color w:val="000000"/>
          <w:sz w:val="28"/>
          <w:szCs w:val="22"/>
        </w:rPr>
        <w:t xml:space="preserve">69) по кредиторской задолженности раскрываются показатели по соответствующим номерам счетов бюджетного учета счетов 1 401 40 000 «Доходы будущих периодов», 1 401 60 000 «Резервы предстоящих </w:t>
      </w:r>
      <w:r w:rsidRPr="003C74D3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4D3">
        <w:rPr>
          <w:color w:val="000000"/>
          <w:sz w:val="28"/>
          <w:szCs w:val="22"/>
        </w:rPr>
        <w:t>расходов» в разрезе кодов классификации операций сектора государственного управления (КОСГУ).</w:t>
      </w:r>
    </w:p>
    <w:p w:rsidR="00B9179D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74D3">
        <w:rPr>
          <w:sz w:val="28"/>
          <w:szCs w:val="28"/>
        </w:rPr>
        <w:tab/>
        <w:t xml:space="preserve">В </w:t>
      </w:r>
      <w:hyperlink r:id="rId27" w:history="1">
        <w:r w:rsidRPr="003C74D3">
          <w:rPr>
            <w:sz w:val="28"/>
            <w:szCs w:val="28"/>
          </w:rPr>
          <w:t>разделе 2</w:t>
        </w:r>
      </w:hyperlink>
      <w:r w:rsidRPr="003C74D3">
        <w:rPr>
          <w:sz w:val="28"/>
          <w:szCs w:val="28"/>
        </w:rPr>
        <w:t xml:space="preserve"> Приложения раскрывается аналитическая информация о просроченной дебиторской, кредиторской задолженности по контрагентам с суммой задолженности свыше </w:t>
      </w:r>
      <w:r>
        <w:rPr>
          <w:sz w:val="28"/>
          <w:szCs w:val="28"/>
        </w:rPr>
        <w:t>3</w:t>
      </w:r>
      <w:r w:rsidRPr="003C74D3">
        <w:rPr>
          <w:sz w:val="28"/>
          <w:szCs w:val="28"/>
        </w:rPr>
        <w:t>00 000,00 рублей.</w:t>
      </w:r>
    </w:p>
    <w:p w:rsidR="00B9179D" w:rsidRDefault="00B9179D" w:rsidP="00B9179D">
      <w:pPr>
        <w:numPr>
          <w:ilvl w:val="0"/>
          <w:numId w:val="1"/>
        </w:numPr>
        <w:tabs>
          <w:tab w:val="left" w:pos="567"/>
        </w:tabs>
        <w:jc w:val="both"/>
        <w:rPr>
          <w:sz w:val="28"/>
          <w:szCs w:val="28"/>
        </w:rPr>
      </w:pPr>
      <w:r w:rsidRPr="00182074">
        <w:rPr>
          <w:sz w:val="28"/>
          <w:szCs w:val="28"/>
        </w:rPr>
        <w:t>В Сведениях о финансовых вложениях (ф.0503371)</w:t>
      </w:r>
      <w:r>
        <w:rPr>
          <w:sz w:val="28"/>
          <w:szCs w:val="28"/>
        </w:rPr>
        <w:t xml:space="preserve"> (далее – Сведения</w:t>
      </w:r>
    </w:p>
    <w:p w:rsidR="00B9179D" w:rsidRPr="00182074" w:rsidRDefault="00B9179D" w:rsidP="00B9179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(ф.0503371)</w:t>
      </w:r>
      <w:r w:rsidRPr="00182074">
        <w:rPr>
          <w:sz w:val="28"/>
          <w:szCs w:val="28"/>
        </w:rPr>
        <w:t xml:space="preserve"> подлежит раскрытию</w:t>
      </w:r>
      <w:r>
        <w:rPr>
          <w:sz w:val="28"/>
          <w:szCs w:val="28"/>
        </w:rPr>
        <w:t xml:space="preserve"> </w:t>
      </w:r>
      <w:r w:rsidRPr="00182074">
        <w:rPr>
          <w:sz w:val="28"/>
          <w:szCs w:val="28"/>
        </w:rPr>
        <w:t>информация обо всех финансовых вложениях, числящихся на 01.01.2019 года на счетах 1 20400 000 «Финансовые вложения» и 1 21500 000 «Вложения в финансовые активы».</w:t>
      </w:r>
    </w:p>
    <w:p w:rsidR="00B9179D" w:rsidRPr="002B2580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2B2580">
        <w:rPr>
          <w:sz w:val="28"/>
          <w:szCs w:val="28"/>
        </w:rPr>
        <w:lastRenderedPageBreak/>
        <w:tab/>
        <w:t xml:space="preserve">Показатели Сведений </w:t>
      </w:r>
      <w:r>
        <w:rPr>
          <w:sz w:val="28"/>
          <w:szCs w:val="28"/>
        </w:rPr>
        <w:t>(</w:t>
      </w:r>
      <w:r w:rsidRPr="002B2580">
        <w:rPr>
          <w:sz w:val="28"/>
          <w:szCs w:val="28"/>
        </w:rPr>
        <w:t>ф.0503371</w:t>
      </w:r>
      <w:r>
        <w:rPr>
          <w:sz w:val="28"/>
          <w:szCs w:val="28"/>
        </w:rPr>
        <w:t>)</w:t>
      </w:r>
      <w:r w:rsidRPr="002B2580">
        <w:rPr>
          <w:sz w:val="28"/>
          <w:szCs w:val="28"/>
        </w:rPr>
        <w:t xml:space="preserve"> отражаются в разрезе </w:t>
      </w:r>
      <w:r w:rsidRPr="002B2580">
        <w:rPr>
          <w:b/>
          <w:sz w:val="28"/>
          <w:szCs w:val="28"/>
        </w:rPr>
        <w:t xml:space="preserve">кода счета бюджетного учета </w:t>
      </w:r>
      <w:r w:rsidRPr="002B2580">
        <w:rPr>
          <w:sz w:val="28"/>
          <w:szCs w:val="28"/>
        </w:rPr>
        <w:t>(18-26 разряд) и кодов финансовых вложений.</w:t>
      </w:r>
    </w:p>
    <w:p w:rsidR="00B9179D" w:rsidRPr="002B2580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2B2580">
        <w:rPr>
          <w:sz w:val="28"/>
          <w:szCs w:val="28"/>
        </w:rPr>
        <w:tab/>
        <w:t>Показатель по счету 1 204 33 000 «Участие в государственных (муниципальных) учреждениях», отраженный на 01.01.201</w:t>
      </w:r>
      <w:r>
        <w:rPr>
          <w:sz w:val="28"/>
          <w:szCs w:val="28"/>
        </w:rPr>
        <w:t>9</w:t>
      </w:r>
      <w:r w:rsidRPr="002B2580">
        <w:rPr>
          <w:sz w:val="28"/>
          <w:szCs w:val="28"/>
        </w:rPr>
        <w:t xml:space="preserve"> в Сведениях ф.0503371, должен быть идентичен показателю по счету 1 210 06 000 «Расчеты с учредителем», отраженному по строке 336 графы 10 сводного Баланса государственного (муниципального) учреждения (ф.0503730), сформированного на основании бухгалтерской отчетности муниципальных бюджетных и автономных учреждений на отчетную дату. </w:t>
      </w:r>
    </w:p>
    <w:p w:rsidR="00B9179D" w:rsidRPr="002B2580" w:rsidRDefault="00B9179D" w:rsidP="00B9179D">
      <w:pPr>
        <w:numPr>
          <w:ilvl w:val="0"/>
          <w:numId w:val="1"/>
        </w:numPr>
        <w:tabs>
          <w:tab w:val="left" w:pos="567"/>
        </w:tabs>
        <w:jc w:val="both"/>
        <w:rPr>
          <w:sz w:val="28"/>
          <w:szCs w:val="28"/>
        </w:rPr>
      </w:pPr>
      <w:r w:rsidRPr="002B2580">
        <w:rPr>
          <w:sz w:val="28"/>
          <w:szCs w:val="28"/>
        </w:rPr>
        <w:t>При формировании Сведений о государственных (муниципальных)</w:t>
      </w:r>
    </w:p>
    <w:p w:rsidR="00B9179D" w:rsidRPr="002B2580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2B2580">
        <w:rPr>
          <w:sz w:val="28"/>
          <w:szCs w:val="28"/>
        </w:rPr>
        <w:t>заимствованиях кон</w:t>
      </w:r>
      <w:r>
        <w:rPr>
          <w:sz w:val="28"/>
          <w:szCs w:val="28"/>
        </w:rPr>
        <w:t>солидированного бюджета (Ф.05033</w:t>
      </w:r>
      <w:r w:rsidRPr="002B2580">
        <w:rPr>
          <w:sz w:val="28"/>
          <w:szCs w:val="28"/>
        </w:rPr>
        <w:t xml:space="preserve">72) </w:t>
      </w:r>
      <w:r>
        <w:rPr>
          <w:sz w:val="28"/>
          <w:szCs w:val="28"/>
        </w:rPr>
        <w:t xml:space="preserve">(далее – Сведения (ф.0503372) </w:t>
      </w:r>
      <w:r w:rsidRPr="002B2580">
        <w:rPr>
          <w:sz w:val="28"/>
          <w:szCs w:val="28"/>
        </w:rPr>
        <w:t xml:space="preserve">в графе 1 «Номер (код) счета бюджетного учета» разделов 1 «Предоставление бюджетных кредитов», 2 «Сведения о суммах государственного (муниципального) долга», 3 «Аналитическая информация о государственных (муниципальных) заимствованиях» указываются </w:t>
      </w:r>
      <w:r w:rsidRPr="002B2580">
        <w:rPr>
          <w:b/>
          <w:sz w:val="28"/>
          <w:szCs w:val="28"/>
        </w:rPr>
        <w:t>коды счетов бюджетного учета</w:t>
      </w:r>
      <w:r w:rsidRPr="002B2580">
        <w:rPr>
          <w:sz w:val="28"/>
          <w:szCs w:val="28"/>
        </w:rPr>
        <w:t>.</w:t>
      </w:r>
    </w:p>
    <w:p w:rsidR="00B9179D" w:rsidRPr="002B2580" w:rsidRDefault="00B9179D" w:rsidP="00B9179D">
      <w:pPr>
        <w:tabs>
          <w:tab w:val="left" w:pos="567"/>
          <w:tab w:val="left" w:pos="7380"/>
        </w:tabs>
        <w:jc w:val="both"/>
        <w:rPr>
          <w:sz w:val="28"/>
          <w:szCs w:val="28"/>
        </w:rPr>
      </w:pPr>
      <w:r w:rsidRPr="002B2580">
        <w:rPr>
          <w:sz w:val="28"/>
          <w:szCs w:val="28"/>
        </w:rPr>
        <w:tab/>
        <w:t xml:space="preserve">В разделе 1 и 2 Сведений </w:t>
      </w:r>
      <w:r>
        <w:rPr>
          <w:sz w:val="28"/>
          <w:szCs w:val="28"/>
        </w:rPr>
        <w:t>(</w:t>
      </w:r>
      <w:r w:rsidRPr="002B2580">
        <w:rPr>
          <w:sz w:val="28"/>
          <w:szCs w:val="28"/>
        </w:rPr>
        <w:t>ф.0503372</w:t>
      </w:r>
      <w:r>
        <w:rPr>
          <w:sz w:val="28"/>
          <w:szCs w:val="28"/>
        </w:rPr>
        <w:t>)</w:t>
      </w:r>
      <w:r w:rsidRPr="002B2580">
        <w:rPr>
          <w:sz w:val="28"/>
          <w:szCs w:val="28"/>
        </w:rPr>
        <w:t xml:space="preserve"> раскрывается, в том числе, и информация о расчетах по процентам и штрафам.</w:t>
      </w:r>
    </w:p>
    <w:p w:rsidR="00B9179D" w:rsidRDefault="00B9179D" w:rsidP="00B9179D">
      <w:pPr>
        <w:numPr>
          <w:ilvl w:val="0"/>
          <w:numId w:val="1"/>
        </w:num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Сведения об изменении остатков валюты баланса консолидированного</w:t>
      </w:r>
    </w:p>
    <w:p w:rsidR="00B9179D" w:rsidRDefault="00B9179D" w:rsidP="00B9179D">
      <w:p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бюджета (ф.0503373) (далее – Сведения (ф.0503373) формируются отдельно (в разрезе соответствующих граф Баланса (ф.0503320) в части: бюджетов городских округов (код элемента бюджета 04); бюджетов муниципальных районов (код элемента бюджета 05); бюджетов городских поселений (код элемента бюджета 13); бюджетов сельских поселений (код элемента бюджета 10).</w:t>
      </w:r>
    </w:p>
    <w:p w:rsidR="00B9179D" w:rsidRDefault="00B9179D" w:rsidP="00B9179D">
      <w:p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ab/>
        <w:t>Соответствующий уровень бюджета отражается в заголовочной части Сведений (ф.0503373) в строке «Наименование бюджета (публично-правового образования)».</w:t>
      </w:r>
    </w:p>
    <w:p w:rsidR="00B9179D" w:rsidRDefault="00B9179D" w:rsidP="00B9179D">
      <w:pPr>
        <w:spacing w:after="5" w:line="247" w:lineRule="auto"/>
        <w:ind w:left="720" w:right="28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>При формировании Сведений об измене</w:t>
      </w:r>
      <w:r>
        <w:rPr>
          <w:color w:val="000000"/>
          <w:sz w:val="28"/>
          <w:szCs w:val="22"/>
        </w:rPr>
        <w:t>нии валюты баланса (ф. 0503373)</w:t>
      </w:r>
    </w:p>
    <w:p w:rsidR="00B9179D" w:rsidRPr="00096599" w:rsidRDefault="00B9179D" w:rsidP="00B9179D">
      <w:p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 xml:space="preserve"> показатели в графе </w:t>
      </w:r>
      <w:r>
        <w:rPr>
          <w:color w:val="000000"/>
          <w:sz w:val="28"/>
          <w:szCs w:val="22"/>
        </w:rPr>
        <w:t>3</w:t>
      </w:r>
      <w:r w:rsidRPr="00096599">
        <w:rPr>
          <w:color w:val="000000"/>
          <w:sz w:val="28"/>
          <w:szCs w:val="22"/>
        </w:rPr>
        <w:t xml:space="preserve"> «Сумма изменений, всего (</w:t>
      </w:r>
      <w:proofErr w:type="spellStart"/>
      <w:r w:rsidRPr="00096599">
        <w:rPr>
          <w:color w:val="000000"/>
          <w:sz w:val="28"/>
          <w:szCs w:val="22"/>
        </w:rPr>
        <w:t>руб</w:t>
      </w:r>
      <w:proofErr w:type="spellEnd"/>
      <w:r w:rsidRPr="00096599">
        <w:rPr>
          <w:color w:val="000000"/>
          <w:sz w:val="28"/>
          <w:szCs w:val="22"/>
        </w:rPr>
        <w:t>)» отражаются только в случае увеличения (уменьшения) показателей баланса, не связанных с изменением структуры Баланса (ф. 0503</w:t>
      </w:r>
      <w:r>
        <w:rPr>
          <w:color w:val="000000"/>
          <w:sz w:val="28"/>
          <w:szCs w:val="22"/>
        </w:rPr>
        <w:t>32</w:t>
      </w:r>
      <w:r w:rsidRPr="00096599">
        <w:rPr>
          <w:color w:val="000000"/>
          <w:sz w:val="28"/>
          <w:szCs w:val="22"/>
        </w:rPr>
        <w:t>0).</w:t>
      </w:r>
    </w:p>
    <w:p w:rsidR="00B9179D" w:rsidRPr="00096599" w:rsidRDefault="00B9179D" w:rsidP="00B9179D">
      <w:pPr>
        <w:spacing w:after="32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>При отражении в регистрах бюджетного учета 2018 года бухгалтерских записей по исправлению ошибок прошлых лет (лет, предшествующих отчетному периоду) следует обеспечить их обособление в бухгалтерском (бюджетном) учете и бухгалтерской (финансовой) отчетности получателей бюджетных средств на отдельных счетах бюджетного учета, предусмотренных Инструкцией № 157н, Инструкцией № 162н, например, 1 304 86 000, 304 96 000, 1 401 18 000, 1 401 19 000, 401 28 000, 401 29 000.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 xml:space="preserve">Исправление ошибок прошлых лет, обнаруженных в регистрах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0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бухгалтерского учета, производится в порядке, установленном в соответствии с пунктом 18 Инструкции № 157н.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lastRenderedPageBreak/>
        <w:t>Информация об исправлении ошибок прошлых лет отражается в графе 6 Сведений (ф. 0503</w:t>
      </w:r>
      <w:r>
        <w:rPr>
          <w:color w:val="000000"/>
          <w:sz w:val="28"/>
          <w:szCs w:val="22"/>
        </w:rPr>
        <w:t>3</w:t>
      </w:r>
      <w:r w:rsidRPr="00096599">
        <w:rPr>
          <w:color w:val="000000"/>
          <w:sz w:val="28"/>
          <w:szCs w:val="22"/>
        </w:rPr>
        <w:t xml:space="preserve">73) по коду причины «03 — исправление ошибок прошлых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0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лет».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 xml:space="preserve">При этом обращаем внимание, что показатели изменений оборотов по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0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увеличению, уменьшению активов, обязательств, доходов, расходов в отчетности текущего финансового года отражаются без учета операций по исправлении ошибок прошлых лет.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7085965</wp:posOffset>
            </wp:positionH>
            <wp:positionV relativeFrom="page">
              <wp:posOffset>1928495</wp:posOffset>
            </wp:positionV>
            <wp:extent cx="4445" cy="4445"/>
            <wp:effectExtent l="0" t="0" r="0" b="0"/>
            <wp:wrapSquare wrapText="bothSides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0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6599">
        <w:rPr>
          <w:color w:val="000000"/>
          <w:sz w:val="28"/>
          <w:szCs w:val="22"/>
        </w:rPr>
        <w:t xml:space="preserve">Например, изменения валюты баланса, связанные с формированием на 01.01.2018 показателя по счету 1 111 00 000 «Права пользования активами», </w:t>
      </w:r>
      <w:r>
        <w:rPr>
          <w:color w:val="000000"/>
          <w:sz w:val="28"/>
          <w:szCs w:val="22"/>
        </w:rPr>
        <w:t>отражаются в Сведениях (ф. 05033</w:t>
      </w:r>
      <w:r w:rsidRPr="00096599">
        <w:rPr>
          <w:color w:val="000000"/>
          <w:sz w:val="28"/>
          <w:szCs w:val="22"/>
        </w:rPr>
        <w:t xml:space="preserve">73) с указанием кода причины «02»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60960" cy="30480"/>
            <wp:effectExtent l="0" t="0" r="0" b="762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7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8"/>
          <w:szCs w:val="22"/>
        </w:rPr>
        <w:t xml:space="preserve"> </w:t>
      </w:r>
      <w:r w:rsidRPr="00096599">
        <w:rPr>
          <w:color w:val="000000"/>
          <w:sz w:val="28"/>
          <w:szCs w:val="22"/>
        </w:rPr>
        <w:t>изменения, связанные с внедрением федеральных стандартов бухгалтерского учета в государственном секторе.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>Реструктуризация структуры формы отчета (изменение порядка, состава строк, состава показателей по соответствующим разделам отчета, например, Баланса (ф. 0503</w:t>
      </w:r>
      <w:r>
        <w:rPr>
          <w:color w:val="000000"/>
          <w:sz w:val="28"/>
          <w:szCs w:val="22"/>
        </w:rPr>
        <w:t>32</w:t>
      </w:r>
      <w:r w:rsidRPr="00096599">
        <w:rPr>
          <w:color w:val="000000"/>
          <w:sz w:val="28"/>
          <w:szCs w:val="22"/>
        </w:rPr>
        <w:t xml:space="preserve">0), не повлиявшая на суммовые величины итоговых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показателей по отчету (не изменившая показатели по валюте Баланса (ф. 0503</w:t>
      </w:r>
      <w:r>
        <w:rPr>
          <w:color w:val="000000"/>
          <w:sz w:val="28"/>
          <w:szCs w:val="22"/>
        </w:rPr>
        <w:t>32</w:t>
      </w:r>
      <w:r w:rsidRPr="00096599">
        <w:rPr>
          <w:color w:val="000000"/>
          <w:sz w:val="28"/>
          <w:szCs w:val="22"/>
        </w:rPr>
        <w:t>0), не является изменением остатков валюты баланса и не отражается в Сведениях (ф. 0503</w:t>
      </w:r>
      <w:r>
        <w:rPr>
          <w:color w:val="000000"/>
          <w:sz w:val="28"/>
          <w:szCs w:val="22"/>
        </w:rPr>
        <w:t>37</w:t>
      </w:r>
      <w:r w:rsidRPr="00096599">
        <w:rPr>
          <w:color w:val="000000"/>
          <w:sz w:val="28"/>
          <w:szCs w:val="22"/>
        </w:rPr>
        <w:t>3) (например, перенос показателя по счету 1 401 60 000 из раздела 4 баланса за 2017 год в раздел З баланса за 2018 год).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Показатели в Сведениях (ф. 0503</w:t>
      </w:r>
      <w:r>
        <w:rPr>
          <w:color w:val="000000"/>
          <w:sz w:val="28"/>
          <w:szCs w:val="22"/>
        </w:rPr>
        <w:t>3</w:t>
      </w:r>
      <w:r w:rsidRPr="00096599">
        <w:rPr>
          <w:color w:val="000000"/>
          <w:sz w:val="28"/>
          <w:szCs w:val="22"/>
        </w:rPr>
        <w:t xml:space="preserve">73) не отражаются, в случае если не было информации для сопоставимости показателей (например, выделение из показателей баланса информации о долгосрочных и (или) </w:t>
      </w:r>
      <w:proofErr w:type="spellStart"/>
      <w:r w:rsidRPr="00096599">
        <w:rPr>
          <w:color w:val="000000"/>
          <w:sz w:val="28"/>
          <w:szCs w:val="22"/>
        </w:rPr>
        <w:t>внеоборотных</w:t>
      </w:r>
      <w:proofErr w:type="spellEnd"/>
      <w:r w:rsidRPr="00096599">
        <w:rPr>
          <w:color w:val="000000"/>
          <w:sz w:val="28"/>
          <w:szCs w:val="22"/>
        </w:rPr>
        <w:t xml:space="preserve"> активах (обязательствах) на 01.01.2018 не является изменением валюты баланса, и не отражается в Сведениях ф. 0503</w:t>
      </w:r>
      <w:r>
        <w:rPr>
          <w:color w:val="000000"/>
          <w:sz w:val="28"/>
          <w:szCs w:val="22"/>
        </w:rPr>
        <w:t>3</w:t>
      </w:r>
      <w:r w:rsidRPr="00096599">
        <w:rPr>
          <w:color w:val="000000"/>
          <w:sz w:val="28"/>
          <w:szCs w:val="22"/>
        </w:rPr>
        <w:t>73).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 xml:space="preserve">В то же время, деление на 01.01.2018 показателей по счету 1 210 10 000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«Расчеты по налоговым вычетам по НДС» на дебетовые и кредитовые остатки по счету с отражением соответственно по строкам 282 и 434 Баланса (ф. 0503</w:t>
      </w:r>
      <w:r>
        <w:rPr>
          <w:color w:val="000000"/>
          <w:sz w:val="28"/>
          <w:szCs w:val="22"/>
        </w:rPr>
        <w:t>32</w:t>
      </w:r>
      <w:r w:rsidRPr="00096599">
        <w:rPr>
          <w:color w:val="000000"/>
          <w:sz w:val="28"/>
          <w:szCs w:val="22"/>
        </w:rPr>
        <w:t xml:space="preserve">0) повлияло на оценочное значение указанных показателей, в связи с чем информация о данном изменении подлежит отражению в графе 9 Сведениях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(ф. 0503</w:t>
      </w:r>
      <w:r>
        <w:rPr>
          <w:color w:val="000000"/>
          <w:sz w:val="28"/>
          <w:szCs w:val="22"/>
        </w:rPr>
        <w:t>3</w:t>
      </w:r>
      <w:r w:rsidRPr="00096599">
        <w:rPr>
          <w:color w:val="000000"/>
          <w:sz w:val="28"/>
          <w:szCs w:val="22"/>
        </w:rPr>
        <w:t>73).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 xml:space="preserve">В случае, если значение показателей в </w:t>
      </w:r>
      <w:proofErr w:type="spellStart"/>
      <w:r w:rsidRPr="00096599">
        <w:rPr>
          <w:color w:val="000000"/>
          <w:sz w:val="28"/>
          <w:szCs w:val="22"/>
        </w:rPr>
        <w:t>группиров</w:t>
      </w:r>
      <w:r>
        <w:rPr>
          <w:color w:val="000000"/>
          <w:sz w:val="28"/>
          <w:szCs w:val="22"/>
        </w:rPr>
        <w:t>очных</w:t>
      </w:r>
      <w:proofErr w:type="spellEnd"/>
      <w:r>
        <w:rPr>
          <w:color w:val="000000"/>
          <w:sz w:val="28"/>
          <w:szCs w:val="22"/>
        </w:rPr>
        <w:t xml:space="preserve"> строках Сведений (ф. 05033</w:t>
      </w:r>
      <w:r w:rsidRPr="00096599">
        <w:rPr>
          <w:color w:val="000000"/>
          <w:sz w:val="28"/>
          <w:szCs w:val="22"/>
        </w:rPr>
        <w:t>73) не изменилось, но по аналитическим счетам, включенным в указанные строки, показатели изменились, в графе 9 (код причины изменений «6») Сведений (ф. 0503</w:t>
      </w:r>
      <w:r>
        <w:rPr>
          <w:color w:val="000000"/>
          <w:sz w:val="28"/>
          <w:szCs w:val="22"/>
        </w:rPr>
        <w:t>3</w:t>
      </w:r>
      <w:r w:rsidRPr="00096599">
        <w:rPr>
          <w:color w:val="000000"/>
          <w:sz w:val="28"/>
          <w:szCs w:val="22"/>
        </w:rPr>
        <w:t xml:space="preserve">73) отражается значение равное нулю (например, в случае </w:t>
      </w:r>
      <w:proofErr w:type="spellStart"/>
      <w:r w:rsidRPr="00096599">
        <w:rPr>
          <w:color w:val="000000"/>
          <w:sz w:val="28"/>
          <w:szCs w:val="22"/>
        </w:rPr>
        <w:t>реклассификации</w:t>
      </w:r>
      <w:proofErr w:type="spellEnd"/>
      <w:r w:rsidRPr="00096599">
        <w:rPr>
          <w:color w:val="000000"/>
          <w:sz w:val="28"/>
          <w:szCs w:val="22"/>
        </w:rPr>
        <w:t xml:space="preserve"> объектов основных средств в графах 9 по строке 010 отражается значение «0,00»).</w:t>
      </w:r>
    </w:p>
    <w:p w:rsidR="00B9179D" w:rsidRPr="00096599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16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При формировании Сведений (ф. 053</w:t>
      </w:r>
      <w:r>
        <w:rPr>
          <w:color w:val="000000"/>
          <w:sz w:val="28"/>
          <w:szCs w:val="22"/>
        </w:rPr>
        <w:t>3</w:t>
      </w:r>
      <w:r w:rsidRPr="00096599">
        <w:rPr>
          <w:color w:val="000000"/>
          <w:sz w:val="28"/>
          <w:szCs w:val="22"/>
        </w:rPr>
        <w:t xml:space="preserve">73) за 2018 год изменение валюты баланса по коду причины «04 — изменение учетной политики» допустимо только в части операций по переводу инвалидных колясок, используемых учреждением для исполнения своих функций (например, транспортировка инвалидов в метро, в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1524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7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 xml:space="preserve">поликлиниках, стационарах), со счета 1 105 00 000 «Материальные запасы» на счет 1 101 00 000 «Основные средства», включая </w:t>
      </w:r>
      <w:r w:rsidRPr="00096599">
        <w:rPr>
          <w:color w:val="000000"/>
          <w:sz w:val="28"/>
          <w:szCs w:val="22"/>
        </w:rPr>
        <w:lastRenderedPageBreak/>
        <w:t>начисление сумм амортизации за период отражения указанных колясок на счете 1 105 00 000.</w:t>
      </w:r>
    </w:p>
    <w:p w:rsidR="00B9179D" w:rsidRPr="00096599" w:rsidRDefault="00B9179D" w:rsidP="00B9179D">
      <w:pPr>
        <w:spacing w:after="37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>Пересчеты показателей отчетности допустимы при корректировке ошибок, связанных с некорректным формированием отчетных показателей.</w:t>
      </w:r>
    </w:p>
    <w:p w:rsidR="00B9179D" w:rsidRPr="00096599" w:rsidRDefault="00B9179D" w:rsidP="00B9179D">
      <w:pPr>
        <w:spacing w:after="332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096599">
        <w:rPr>
          <w:color w:val="000000"/>
          <w:sz w:val="28"/>
          <w:szCs w:val="22"/>
        </w:rPr>
        <w:t xml:space="preserve">Как правило, изменения по коду причин «05 пересчеты показателей отчетности» (графа 8) формируются субъектом консолидированной отчетности или субъектом индивидуальной отчетности по согласованию с субъектом </w:t>
      </w:r>
      <w:r w:rsidRPr="00096599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16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99">
        <w:rPr>
          <w:color w:val="000000"/>
          <w:sz w:val="28"/>
          <w:szCs w:val="22"/>
        </w:rPr>
        <w:t>консолидированной отчетности.</w:t>
      </w:r>
    </w:p>
    <w:p w:rsidR="00B9179D" w:rsidRPr="00042D73" w:rsidRDefault="00B9179D" w:rsidP="00B9179D">
      <w:pPr>
        <w:pStyle w:val="1"/>
        <w:jc w:val="both"/>
        <w:rPr>
          <w:rStyle w:val="a4"/>
          <w:rFonts w:ascii="Times New Roman" w:hAnsi="Times New Roman" w:cs="Times New Roman"/>
          <w:b/>
          <w:bCs/>
          <w:sz w:val="28"/>
          <w:szCs w:val="28"/>
        </w:rPr>
      </w:pPr>
      <w:r w:rsidRPr="00042D73">
        <w:rPr>
          <w:rStyle w:val="a4"/>
          <w:rFonts w:ascii="Times New Roman" w:hAnsi="Times New Roman" w:cs="Times New Roman"/>
          <w:b/>
          <w:bCs/>
          <w:sz w:val="28"/>
          <w:szCs w:val="28"/>
        </w:rPr>
        <w:t>2. В части сводной бухгалтерской отчетности бюджетных и автономных учреждений:</w:t>
      </w:r>
    </w:p>
    <w:p w:rsidR="00B9179D" w:rsidRPr="00F41785" w:rsidRDefault="00B9179D" w:rsidP="00B9179D">
      <w:pPr>
        <w:ind w:firstLine="708"/>
        <w:jc w:val="both"/>
        <w:rPr>
          <w:sz w:val="28"/>
          <w:szCs w:val="28"/>
        </w:rPr>
      </w:pPr>
      <w:r w:rsidRPr="00F41785">
        <w:rPr>
          <w:sz w:val="28"/>
          <w:szCs w:val="28"/>
        </w:rPr>
        <w:t>Формирование и представление в Минфин края сводной бухгалтерской отчетности муниципальных бюджетных и автономных учреждений финансовыми органами осуществляется с учетом следующих особенностей.</w:t>
      </w:r>
    </w:p>
    <w:p w:rsidR="00B9179D" w:rsidRPr="00F41785" w:rsidRDefault="00B9179D" w:rsidP="00B9179D">
      <w:pPr>
        <w:ind w:firstLine="708"/>
        <w:jc w:val="both"/>
        <w:rPr>
          <w:sz w:val="28"/>
          <w:szCs w:val="28"/>
        </w:rPr>
      </w:pPr>
      <w:r w:rsidRPr="000E1FD0">
        <w:rPr>
          <w:sz w:val="28"/>
          <w:szCs w:val="28"/>
        </w:rPr>
        <w:t>2.1</w:t>
      </w:r>
      <w:r w:rsidRPr="00F41785">
        <w:rPr>
          <w:b/>
          <w:sz w:val="28"/>
          <w:szCs w:val="28"/>
        </w:rPr>
        <w:t>.</w:t>
      </w:r>
      <w:r w:rsidRPr="00F41785">
        <w:rPr>
          <w:sz w:val="28"/>
          <w:szCs w:val="28"/>
        </w:rPr>
        <w:t xml:space="preserve"> В Минфин края представляется сводная бухгалтерская отчетность бюджетных и автономных учреждений</w:t>
      </w:r>
      <w:r w:rsidRPr="00F41785">
        <w:rPr>
          <w:b/>
          <w:sz w:val="28"/>
          <w:szCs w:val="28"/>
        </w:rPr>
        <w:t xml:space="preserve"> без разделения отчетности </w:t>
      </w:r>
      <w:r w:rsidRPr="00F41785">
        <w:rPr>
          <w:b/>
          <w:sz w:val="28"/>
          <w:szCs w:val="28"/>
          <w:u w:val="single"/>
        </w:rPr>
        <w:t>по типам</w:t>
      </w:r>
      <w:r w:rsidRPr="00F41785">
        <w:rPr>
          <w:b/>
          <w:sz w:val="28"/>
          <w:szCs w:val="28"/>
        </w:rPr>
        <w:t xml:space="preserve"> учреждений</w:t>
      </w:r>
      <w:r w:rsidRPr="00F41785">
        <w:rPr>
          <w:sz w:val="28"/>
          <w:szCs w:val="28"/>
        </w:rPr>
        <w:t>.</w:t>
      </w:r>
    </w:p>
    <w:p w:rsidR="00B9179D" w:rsidRPr="00F41785" w:rsidRDefault="00B9179D" w:rsidP="00B9179D">
      <w:pPr>
        <w:ind w:firstLine="708"/>
        <w:jc w:val="both"/>
        <w:rPr>
          <w:sz w:val="28"/>
          <w:szCs w:val="28"/>
        </w:rPr>
      </w:pPr>
      <w:r w:rsidRPr="000E1FD0">
        <w:rPr>
          <w:sz w:val="28"/>
          <w:szCs w:val="28"/>
        </w:rPr>
        <w:t>2.2.</w:t>
      </w:r>
      <w:r w:rsidRPr="00F41785">
        <w:rPr>
          <w:sz w:val="28"/>
          <w:szCs w:val="28"/>
        </w:rPr>
        <w:t xml:space="preserve"> В состав бухгалтерской отчетности бюджетных и автономных учреждений, представляемой в Минфин края включаются следующие формы:</w:t>
      </w:r>
    </w:p>
    <w:p w:rsidR="00B9179D" w:rsidRPr="00F41785" w:rsidRDefault="00B9179D" w:rsidP="00B9179D">
      <w:pPr>
        <w:ind w:firstLine="708"/>
        <w:jc w:val="both"/>
        <w:rPr>
          <w:sz w:val="28"/>
          <w:szCs w:val="28"/>
        </w:rPr>
      </w:pPr>
      <w:r w:rsidRPr="00F41785">
        <w:rPr>
          <w:sz w:val="28"/>
          <w:szCs w:val="28"/>
        </w:rPr>
        <w:t>Справка по заключению учреждением счетов бухгалтерского учета отчетного финансового года (ф. 0503710);</w:t>
      </w:r>
    </w:p>
    <w:p w:rsidR="00B9179D" w:rsidRPr="00F41785" w:rsidRDefault="00B9179D" w:rsidP="00B9179D">
      <w:pPr>
        <w:jc w:val="both"/>
        <w:rPr>
          <w:sz w:val="28"/>
          <w:szCs w:val="28"/>
        </w:rPr>
      </w:pPr>
      <w:r w:rsidRPr="00F41785">
        <w:rPr>
          <w:sz w:val="28"/>
          <w:szCs w:val="28"/>
        </w:rPr>
        <w:t xml:space="preserve">         Отчет о финансовых результатах деятельности учреждения </w:t>
      </w:r>
      <w:hyperlink r:id="rId31" w:history="1">
        <w:r w:rsidRPr="00F41785">
          <w:rPr>
            <w:sz w:val="28"/>
            <w:szCs w:val="28"/>
          </w:rPr>
          <w:t>(ф. 0503721)</w:t>
        </w:r>
      </w:hyperlink>
      <w:r w:rsidRPr="00F41785">
        <w:rPr>
          <w:sz w:val="28"/>
          <w:szCs w:val="28"/>
        </w:rPr>
        <w:t>;</w:t>
      </w:r>
    </w:p>
    <w:p w:rsidR="00B9179D" w:rsidRPr="00F41785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41785">
        <w:rPr>
          <w:sz w:val="28"/>
          <w:szCs w:val="28"/>
        </w:rPr>
        <w:t xml:space="preserve">  Отчет о движении денежных средств учреждения </w:t>
      </w:r>
      <w:hyperlink r:id="rId32" w:history="1">
        <w:r w:rsidRPr="00F41785">
          <w:rPr>
            <w:sz w:val="28"/>
            <w:szCs w:val="28"/>
          </w:rPr>
          <w:t>(ф. 0503723)</w:t>
        </w:r>
      </w:hyperlink>
      <w:r w:rsidRPr="00F41785">
        <w:rPr>
          <w:sz w:val="28"/>
          <w:szCs w:val="28"/>
        </w:rPr>
        <w:t>;</w:t>
      </w:r>
    </w:p>
    <w:p w:rsidR="00B9179D" w:rsidRPr="00F41785" w:rsidRDefault="00B9179D" w:rsidP="00B9179D">
      <w:pPr>
        <w:ind w:firstLine="708"/>
        <w:jc w:val="both"/>
        <w:rPr>
          <w:sz w:val="28"/>
          <w:szCs w:val="28"/>
        </w:rPr>
      </w:pPr>
      <w:r w:rsidRPr="00F41785">
        <w:rPr>
          <w:sz w:val="28"/>
          <w:szCs w:val="28"/>
        </w:rPr>
        <w:t xml:space="preserve">Баланс государственного (муниципального) учреждения </w:t>
      </w:r>
      <w:hyperlink r:id="rId33" w:history="1">
        <w:r w:rsidRPr="00F41785">
          <w:rPr>
            <w:sz w:val="28"/>
            <w:szCs w:val="28"/>
          </w:rPr>
          <w:t>(ф. 0503730)</w:t>
        </w:r>
      </w:hyperlink>
      <w:r w:rsidRPr="00F41785">
        <w:rPr>
          <w:sz w:val="28"/>
          <w:szCs w:val="28"/>
        </w:rPr>
        <w:t>;</w:t>
      </w:r>
    </w:p>
    <w:p w:rsidR="00B9179D" w:rsidRPr="00F41785" w:rsidRDefault="00B9179D" w:rsidP="00B9179D">
      <w:pPr>
        <w:jc w:val="both"/>
        <w:rPr>
          <w:sz w:val="28"/>
          <w:szCs w:val="28"/>
        </w:rPr>
      </w:pPr>
      <w:r w:rsidRPr="00F41785">
        <w:rPr>
          <w:sz w:val="28"/>
          <w:szCs w:val="28"/>
        </w:rPr>
        <w:tab/>
        <w:t xml:space="preserve">Справка по консолидируемым расчетам учреждения </w:t>
      </w:r>
      <w:hyperlink r:id="rId34" w:history="1">
        <w:r w:rsidRPr="00F41785">
          <w:rPr>
            <w:sz w:val="28"/>
            <w:szCs w:val="28"/>
          </w:rPr>
          <w:t>(ф. 0503725)</w:t>
        </w:r>
      </w:hyperlink>
      <w:r w:rsidRPr="00F41785">
        <w:rPr>
          <w:sz w:val="28"/>
          <w:szCs w:val="28"/>
        </w:rPr>
        <w:t>;</w:t>
      </w:r>
    </w:p>
    <w:p w:rsidR="00B9179D" w:rsidRDefault="00B9179D" w:rsidP="00B9179D">
      <w:pPr>
        <w:ind w:left="708"/>
        <w:jc w:val="both"/>
        <w:rPr>
          <w:sz w:val="28"/>
          <w:szCs w:val="28"/>
        </w:rPr>
      </w:pPr>
      <w:r w:rsidRPr="00F41785">
        <w:rPr>
          <w:sz w:val="28"/>
          <w:szCs w:val="28"/>
        </w:rPr>
        <w:t xml:space="preserve">Отчет об исполнении учреждением плана его финансово-хозяйственной деятельности </w:t>
      </w:r>
      <w:hyperlink r:id="rId35" w:history="1">
        <w:r w:rsidRPr="00F41785">
          <w:rPr>
            <w:sz w:val="28"/>
            <w:szCs w:val="28"/>
          </w:rPr>
          <w:t>(ф. 0503737)</w:t>
        </w:r>
      </w:hyperlink>
      <w:r w:rsidRPr="00F41785">
        <w:rPr>
          <w:sz w:val="28"/>
          <w:szCs w:val="28"/>
        </w:rPr>
        <w:t>;</w:t>
      </w:r>
    </w:p>
    <w:p w:rsidR="00B9179D" w:rsidRPr="00F41785" w:rsidRDefault="00B9179D" w:rsidP="00B9179D">
      <w:pPr>
        <w:ind w:left="708" w:firstLine="72"/>
        <w:jc w:val="both"/>
        <w:rPr>
          <w:sz w:val="28"/>
          <w:szCs w:val="28"/>
        </w:rPr>
      </w:pPr>
      <w:r w:rsidRPr="00F41785">
        <w:rPr>
          <w:sz w:val="28"/>
          <w:szCs w:val="28"/>
        </w:rPr>
        <w:t xml:space="preserve">Сведениях о вложениях в объекты недвижимого имущества, об объектах незавершенного строительства бюджетного (автономного) учреждения </w:t>
      </w:r>
      <w:hyperlink r:id="rId36" w:history="1">
        <w:r w:rsidRPr="00F41785">
          <w:rPr>
            <w:sz w:val="28"/>
            <w:szCs w:val="28"/>
          </w:rPr>
          <w:t>(ф. 0503790)</w:t>
        </w:r>
      </w:hyperlink>
    </w:p>
    <w:p w:rsidR="00B9179D" w:rsidRPr="00F41785" w:rsidRDefault="00B9179D" w:rsidP="00B9179D">
      <w:pPr>
        <w:jc w:val="both"/>
        <w:rPr>
          <w:sz w:val="28"/>
          <w:szCs w:val="28"/>
        </w:rPr>
      </w:pPr>
      <w:r w:rsidRPr="00F41785">
        <w:rPr>
          <w:sz w:val="28"/>
          <w:szCs w:val="28"/>
        </w:rPr>
        <w:tab/>
        <w:t xml:space="preserve">Пояснительная записка к Балансу учреждения </w:t>
      </w:r>
      <w:hyperlink r:id="rId37" w:history="1">
        <w:r w:rsidRPr="00F41785">
          <w:rPr>
            <w:sz w:val="28"/>
            <w:szCs w:val="28"/>
          </w:rPr>
          <w:t>(ф. 0503760)</w:t>
        </w:r>
      </w:hyperlink>
      <w:r w:rsidRPr="00F41785">
        <w:rPr>
          <w:sz w:val="28"/>
          <w:szCs w:val="28"/>
        </w:rPr>
        <w:t>.</w:t>
      </w:r>
    </w:p>
    <w:p w:rsidR="00B9179D" w:rsidRPr="00C31F55" w:rsidRDefault="00B9179D" w:rsidP="00B9179D">
      <w:pPr>
        <w:jc w:val="both"/>
        <w:rPr>
          <w:sz w:val="28"/>
          <w:szCs w:val="28"/>
          <w:highlight w:val="yellow"/>
        </w:rPr>
      </w:pPr>
    </w:p>
    <w:p w:rsidR="00B9179D" w:rsidRPr="00F41785" w:rsidRDefault="00B9179D" w:rsidP="00B9179D">
      <w:pPr>
        <w:jc w:val="both"/>
        <w:rPr>
          <w:sz w:val="28"/>
          <w:szCs w:val="28"/>
        </w:rPr>
      </w:pPr>
      <w:r w:rsidRPr="00F41785">
        <w:rPr>
          <w:sz w:val="28"/>
          <w:szCs w:val="28"/>
        </w:rPr>
        <w:tab/>
      </w:r>
      <w:r w:rsidRPr="000E1FD0">
        <w:rPr>
          <w:sz w:val="28"/>
          <w:szCs w:val="28"/>
        </w:rPr>
        <w:t>2.3</w:t>
      </w:r>
      <w:r w:rsidRPr="00F41785">
        <w:rPr>
          <w:b/>
          <w:sz w:val="28"/>
          <w:szCs w:val="28"/>
        </w:rPr>
        <w:t>.</w:t>
      </w:r>
      <w:r w:rsidRPr="00F41785">
        <w:rPr>
          <w:sz w:val="28"/>
          <w:szCs w:val="28"/>
        </w:rPr>
        <w:t xml:space="preserve"> Формирование Баланса ф.0503730 и Справки о наличии имущества и обязательств на </w:t>
      </w:r>
      <w:proofErr w:type="spellStart"/>
      <w:r w:rsidRPr="00F41785">
        <w:rPr>
          <w:sz w:val="28"/>
          <w:szCs w:val="28"/>
        </w:rPr>
        <w:t>забалансовых</w:t>
      </w:r>
      <w:proofErr w:type="spellEnd"/>
      <w:r w:rsidRPr="00F41785">
        <w:rPr>
          <w:sz w:val="28"/>
          <w:szCs w:val="28"/>
        </w:rPr>
        <w:t xml:space="preserve"> счетах к сводному Балансу ф.0503730 следует осуществлять с учетом положений, изложенных в п.1.1. настоящих особенностей.</w:t>
      </w:r>
    </w:p>
    <w:p w:rsidR="00B9179D" w:rsidRDefault="00B9179D" w:rsidP="00B9179D">
      <w:pPr>
        <w:jc w:val="both"/>
        <w:rPr>
          <w:sz w:val="28"/>
          <w:szCs w:val="28"/>
        </w:rPr>
      </w:pPr>
      <w:r w:rsidRPr="00F41785">
        <w:rPr>
          <w:sz w:val="28"/>
          <w:szCs w:val="28"/>
        </w:rPr>
        <w:tab/>
        <w:t>Наличие остатков в графах 3-5,7-9 по строке 536 «Расчеты с прочими кредиторами (030406000)» Баланса ф.0503730 допускается в части незавершенных на отчетную дату расчетов. Например, по незавершенным внутренним заимствованиям средств между видами финансового обеспечения деятельности учреждений. При этом в Пояснительной записке (ф.0503760) производится раскрытие показателей, отраженных по строке 536 ф.0503730.</w:t>
      </w:r>
    </w:p>
    <w:p w:rsidR="00B9179D" w:rsidRPr="00F41785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F41785">
        <w:rPr>
          <w:color w:val="000000"/>
          <w:sz w:val="28"/>
          <w:szCs w:val="22"/>
        </w:rPr>
        <w:t xml:space="preserve">Показатель по счету 0 210 06 000 отражается в положительном значении по строке 480 раздела З Баланса (ф. 0503730) в размере балансовой стоимости особо </w:t>
      </w:r>
      <w:r w:rsidRPr="00F41785">
        <w:rPr>
          <w:noProof/>
          <w:color w:val="000000"/>
          <w:sz w:val="28"/>
          <w:szCs w:val="22"/>
        </w:rPr>
        <w:lastRenderedPageBreak/>
        <w:drawing>
          <wp:inline distT="0" distB="0" distL="0" distR="0">
            <wp:extent cx="15240" cy="60960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8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785">
        <w:rPr>
          <w:color w:val="000000"/>
          <w:sz w:val="28"/>
          <w:szCs w:val="22"/>
        </w:rPr>
        <w:t>ценного имущества (недвижимого и особо ценного движимого имущества, в отношении которого законодательством установлены ограничения по распоряжению им бюджетными (автономными учреждениями), соответствующего критериям актива и отраженного на балансовых счетах бухгалтерского учета .</w:t>
      </w:r>
    </w:p>
    <w:p w:rsidR="00B9179D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F41785">
        <w:rPr>
          <w:color w:val="000000"/>
          <w:sz w:val="28"/>
          <w:szCs w:val="22"/>
        </w:rPr>
        <w:t>Учредитель обеспечивает сверку (сопоставимость) данных, отраженных подведомственными учреждениями на счете 0 210 06 000, с показателем счета 1 204 33</w:t>
      </w:r>
      <w:r>
        <w:rPr>
          <w:color w:val="000000"/>
          <w:sz w:val="28"/>
          <w:szCs w:val="22"/>
        </w:rPr>
        <w:t> </w:t>
      </w:r>
      <w:r w:rsidRPr="00F41785">
        <w:rPr>
          <w:color w:val="000000"/>
          <w:sz w:val="28"/>
          <w:szCs w:val="22"/>
        </w:rPr>
        <w:t>000.</w:t>
      </w:r>
    </w:p>
    <w:p w:rsidR="00B9179D" w:rsidRPr="002674C0" w:rsidRDefault="00B9179D" w:rsidP="00B9179D">
      <w:pPr>
        <w:ind w:left="35" w:right="28" w:firstLine="544"/>
        <w:jc w:val="both"/>
        <w:rPr>
          <w:color w:val="000000"/>
          <w:sz w:val="28"/>
          <w:szCs w:val="22"/>
        </w:rPr>
      </w:pPr>
      <w:r w:rsidRPr="000E1FD0">
        <w:rPr>
          <w:color w:val="000000"/>
          <w:sz w:val="28"/>
          <w:szCs w:val="22"/>
        </w:rPr>
        <w:t>2.4.</w:t>
      </w:r>
      <w:r>
        <w:rPr>
          <w:color w:val="000000"/>
          <w:sz w:val="28"/>
          <w:szCs w:val="22"/>
        </w:rPr>
        <w:t xml:space="preserve">  </w:t>
      </w:r>
      <w:r w:rsidRPr="002674C0">
        <w:rPr>
          <w:color w:val="000000"/>
          <w:sz w:val="28"/>
          <w:szCs w:val="22"/>
        </w:rPr>
        <w:t>Формирование показателей Отчета о финансовых результатах деятельности учреждения (ф. 0503721) (далее Отчет (ф. 0503721) осуществляется с учетом следующих положений.</w:t>
      </w:r>
    </w:p>
    <w:p w:rsidR="00B9179D" w:rsidRPr="002674C0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2674C0">
        <w:rPr>
          <w:color w:val="000000"/>
          <w:sz w:val="28"/>
          <w:szCs w:val="22"/>
        </w:rPr>
        <w:t>Пока</w:t>
      </w:r>
      <w:r>
        <w:rPr>
          <w:color w:val="000000"/>
          <w:sz w:val="28"/>
          <w:szCs w:val="22"/>
        </w:rPr>
        <w:t xml:space="preserve">затели, формируемые по графам 4 - </w:t>
      </w:r>
      <w:r w:rsidRPr="002674C0">
        <w:rPr>
          <w:color w:val="000000"/>
          <w:sz w:val="28"/>
          <w:szCs w:val="22"/>
        </w:rPr>
        <w:t xml:space="preserve">7 Отчета (ф. 0503721), не включают показатели доходов, расходов, изменений активов и обязательств, сформированные по счетам или в корреспонденции со счетами, </w:t>
      </w:r>
      <w:r w:rsidRPr="002674C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9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4C0">
        <w:rPr>
          <w:color w:val="000000"/>
          <w:sz w:val="28"/>
          <w:szCs w:val="22"/>
        </w:rPr>
        <w:t xml:space="preserve">предназначенными для отражения ошибок прошлых лет (при исправлении </w:t>
      </w:r>
      <w:r w:rsidRPr="002674C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9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4C0">
        <w:rPr>
          <w:noProof/>
          <w:color w:val="000000"/>
          <w:sz w:val="28"/>
          <w:szCs w:val="22"/>
        </w:rPr>
        <w:drawing>
          <wp:inline distT="0" distB="0" distL="0" distR="0">
            <wp:extent cx="7620" cy="381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9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4C0">
        <w:rPr>
          <w:color w:val="000000"/>
          <w:sz w:val="28"/>
          <w:szCs w:val="22"/>
        </w:rPr>
        <w:t>ошибок прошлых лет, выявленных в отчетном периоде).</w:t>
      </w:r>
    </w:p>
    <w:p w:rsidR="00B9179D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2674C0">
        <w:rPr>
          <w:color w:val="000000"/>
          <w:sz w:val="28"/>
          <w:szCs w:val="22"/>
        </w:rPr>
        <w:t xml:space="preserve">Показатель по строке 092 графы 5 и 6 Отчета (ф. 0503721) формируется с </w:t>
      </w:r>
      <w:r w:rsidRPr="002674C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9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4C0">
        <w:rPr>
          <w:color w:val="000000"/>
          <w:sz w:val="28"/>
          <w:szCs w:val="22"/>
        </w:rPr>
        <w:t xml:space="preserve">учетом операций по корректировке показателей счета 0 210 06 000 «Расчеты с </w:t>
      </w:r>
      <w:r w:rsidRPr="002674C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9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4C0">
        <w:rPr>
          <w:color w:val="000000"/>
          <w:sz w:val="28"/>
          <w:szCs w:val="22"/>
        </w:rPr>
        <w:t>учредителем», осуществляемых в корреспонденции со счетом 0 401 10 172 «Доходы от операций с активами», без отражения указанных данных по строке 093, 096.</w:t>
      </w:r>
    </w:p>
    <w:p w:rsidR="00B9179D" w:rsidRDefault="00B9179D" w:rsidP="00B9179D">
      <w:pPr>
        <w:numPr>
          <w:ilvl w:val="1"/>
          <w:numId w:val="2"/>
        </w:num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>Формирование показателей Отч</w:t>
      </w:r>
      <w:r>
        <w:rPr>
          <w:color w:val="000000"/>
          <w:sz w:val="28"/>
          <w:szCs w:val="22"/>
        </w:rPr>
        <w:t>ета о движении денежных средств</w:t>
      </w:r>
    </w:p>
    <w:p w:rsidR="00B9179D" w:rsidRPr="00A45481" w:rsidRDefault="00B9179D" w:rsidP="00B9179D">
      <w:p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>учреждения (ф. 0503723) (далее - Отчет (ф. 0503723) осуществляется с учетом следующего:</w:t>
      </w:r>
    </w:p>
    <w:p w:rsidR="00B9179D" w:rsidRPr="00A45481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 xml:space="preserve">показатели в графе 4 по строкам 463, 464, 501, 502 Отчета (ф. 0503723) </w:t>
      </w:r>
      <w:r w:rsidRPr="00A45481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2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481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481">
        <w:rPr>
          <w:color w:val="000000"/>
          <w:sz w:val="28"/>
          <w:szCs w:val="22"/>
        </w:rPr>
        <w:t xml:space="preserve">отражаются с учетом показателей по поступлениям (выбытиям) денежных средств, отраженных на </w:t>
      </w:r>
      <w:proofErr w:type="spellStart"/>
      <w:r w:rsidRPr="00A45481">
        <w:rPr>
          <w:color w:val="000000"/>
          <w:sz w:val="28"/>
          <w:szCs w:val="22"/>
        </w:rPr>
        <w:t>забалансовых</w:t>
      </w:r>
      <w:proofErr w:type="spellEnd"/>
      <w:r w:rsidRPr="00A45481">
        <w:rPr>
          <w:color w:val="000000"/>
          <w:sz w:val="28"/>
          <w:szCs w:val="22"/>
        </w:rPr>
        <w:t xml:space="preserve"> счетах 17 «Поступление денежных средств» и 18 «Выбытия денежных средств», открытых к счетам 0 304 06 000 «Расчеты с прочими кредиторами», в части операций по привлечению денежных средств в рамках покрытия кассового разрыва при исполнении обязательства в пределах остатка денежных средств на лицевом счете учреждения (заимствование средств между видами деятельности);</w:t>
      </w:r>
    </w:p>
    <w:p w:rsidR="00B9179D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 xml:space="preserve">показатели выбытия денежных средств (например, с дебетом счета </w:t>
      </w:r>
      <w:r>
        <w:rPr>
          <w:color w:val="000000"/>
          <w:sz w:val="28"/>
          <w:szCs w:val="22"/>
        </w:rPr>
        <w:t>3</w:t>
      </w:r>
      <w:r w:rsidRPr="00A45481">
        <w:rPr>
          <w:color w:val="000000"/>
          <w:sz w:val="28"/>
          <w:szCs w:val="22"/>
        </w:rPr>
        <w:t xml:space="preserve"> 304 06 830 «Уменьшение расчетов с прочими кредиторами» (в корреспонденции с кредитом счета </w:t>
      </w:r>
      <w:r>
        <w:rPr>
          <w:color w:val="000000"/>
          <w:sz w:val="28"/>
          <w:szCs w:val="22"/>
        </w:rPr>
        <w:t>3</w:t>
      </w:r>
      <w:r w:rsidRPr="00A45481">
        <w:rPr>
          <w:color w:val="000000"/>
          <w:sz w:val="28"/>
          <w:szCs w:val="22"/>
        </w:rPr>
        <w:t xml:space="preserve"> 201 11 610 «Выбытие денежных средств учреждения с </w:t>
      </w:r>
      <w:r w:rsidRPr="00A45481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8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481">
        <w:rPr>
          <w:color w:val="000000"/>
          <w:sz w:val="28"/>
          <w:szCs w:val="22"/>
        </w:rPr>
        <w:t xml:space="preserve">лицевых счетов, в органе казначейства» (строка 502) отражаются по строке 464 (в положительном значении), при этом показатели поступления денежных средств на исполнение обязательства (например, 4 302 26 000 «Расчеты по прочим </w:t>
      </w:r>
      <w:r w:rsidRPr="00A45481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8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481">
        <w:rPr>
          <w:color w:val="000000"/>
          <w:sz w:val="28"/>
          <w:szCs w:val="22"/>
        </w:rPr>
        <w:t>работам, услугам»), отражаемые по кредиту счета 4 304 06 730 «Увеличение расчетов с прочими кредиторами» (в корреспонденции с дебетом счета 4 201 1 1 510 «Поступления денежных средств учреждения на лицевые счета, в органе казначейства» (строка 501) отражаются по строке 463 (со знаком «минус»);</w:t>
      </w:r>
    </w:p>
    <w:p w:rsidR="00B9179D" w:rsidRPr="00A45481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lastRenderedPageBreak/>
        <w:t xml:space="preserve"> показатели исполнения обязательства (например, дебет счета 4 302 26 830 «Уменьшение кредиторской задолженности по прочим работам услугам» кредит счета 4 201 610) отражаются по соответствующей строке раздела 2 «Выбытия» (в положительном значении) и по строке 502 (в положительном значении).</w:t>
      </w:r>
    </w:p>
    <w:p w:rsidR="00B9179D" w:rsidRPr="00A45481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 xml:space="preserve">В графе 5 раздела «Поступления», раздела 2 «Выбытия» и раздела </w:t>
      </w:r>
      <w:r>
        <w:rPr>
          <w:color w:val="000000"/>
          <w:sz w:val="28"/>
          <w:szCs w:val="22"/>
        </w:rPr>
        <w:t>3</w:t>
      </w:r>
      <w:r w:rsidRPr="00A45481">
        <w:rPr>
          <w:color w:val="000000"/>
          <w:sz w:val="28"/>
          <w:szCs w:val="22"/>
        </w:rPr>
        <w:t xml:space="preserve"> </w:t>
      </w:r>
      <w:r w:rsidRPr="00A45481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8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481">
        <w:rPr>
          <w:color w:val="000000"/>
          <w:sz w:val="28"/>
          <w:szCs w:val="22"/>
        </w:rPr>
        <w:t>«Изменение остатков средств» отражаются сопоставимые показатели движения денежных средств за аналогичный период прошлого года в порядке, установленном пунктом 55.1 Инструкции 33н.</w:t>
      </w:r>
    </w:p>
    <w:p w:rsidR="00B9179D" w:rsidRDefault="00B9179D" w:rsidP="00B9179D">
      <w:pPr>
        <w:numPr>
          <w:ilvl w:val="1"/>
          <w:numId w:val="2"/>
        </w:num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 w:rsidRPr="00A45481"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712470</wp:posOffset>
            </wp:positionH>
            <wp:positionV relativeFrom="page">
              <wp:posOffset>8783320</wp:posOffset>
            </wp:positionV>
            <wp:extent cx="4445" cy="4445"/>
            <wp:effectExtent l="0" t="0" r="0" b="0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8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5481">
        <w:rPr>
          <w:color w:val="000000"/>
          <w:sz w:val="28"/>
          <w:szCs w:val="22"/>
        </w:rPr>
        <w:t>При формировании Справки п</w:t>
      </w:r>
      <w:r>
        <w:rPr>
          <w:color w:val="000000"/>
          <w:sz w:val="28"/>
          <w:szCs w:val="22"/>
        </w:rPr>
        <w:t>о заключению учреждением счетов</w:t>
      </w:r>
    </w:p>
    <w:p w:rsidR="00B9179D" w:rsidRPr="00A45481" w:rsidRDefault="00B9179D" w:rsidP="00B9179D">
      <w:p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>бухгалтерского учета отчетного финансового года (ф. 0503710) (далее - Справка ф. 0503710) в графе 1 «Номер счета бухгалтерского учета» отражаются номера счетов с указанием:</w:t>
      </w:r>
    </w:p>
    <w:p w:rsidR="00B9179D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 xml:space="preserve">в 1 - 4 разрядах разделов подразделов расходов (счета 0 401 20 000 «Расходы текущего финансового года», 0 401 10 000 «Доходы текущего финансового года»); </w:t>
      </w:r>
    </w:p>
    <w:p w:rsidR="00B9179D" w:rsidRPr="00A45481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>в 15 17 разрядах номера счета аналитической группы подвида доходов бюджетов (счет 0 401 10 000), кодов видов расходов (счет 0 401 20 000), аналитической группы вида источников финансирования дефицитов бюджетов (счет 0 401 10 000).</w:t>
      </w:r>
    </w:p>
    <w:p w:rsidR="00B9179D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 xml:space="preserve">по счетам 0 304 04 000 «Внутриведомственные расчеты», 0 304 06 000 «Расчеты с прочими кредиторами» - в </w:t>
      </w:r>
      <w:r>
        <w:rPr>
          <w:color w:val="000000"/>
          <w:sz w:val="28"/>
          <w:szCs w:val="22"/>
        </w:rPr>
        <w:t>1</w:t>
      </w:r>
      <w:r w:rsidRPr="00A45481">
        <w:rPr>
          <w:color w:val="000000"/>
          <w:sz w:val="28"/>
          <w:szCs w:val="22"/>
        </w:rPr>
        <w:t xml:space="preserve"> - 17 разрядах нулей.</w:t>
      </w:r>
    </w:p>
    <w:p w:rsidR="00B9179D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 В графе 1 раздела 2 Справки (ф.0503710) отражаются показатели номеров счетов соответствующих счетов аналитического учета счета 1 401 10 13х, содержащих в 1-4 разрядах номера счета раздел подраздел расходов, в 5-14 разрядах – нули, 15-</w:t>
      </w:r>
      <w:proofErr w:type="gramStart"/>
      <w:r>
        <w:rPr>
          <w:color w:val="000000"/>
          <w:sz w:val="28"/>
          <w:szCs w:val="22"/>
        </w:rPr>
        <w:t>17  разрядах</w:t>
      </w:r>
      <w:proofErr w:type="gramEnd"/>
      <w:r>
        <w:rPr>
          <w:color w:val="000000"/>
          <w:sz w:val="28"/>
          <w:szCs w:val="22"/>
        </w:rPr>
        <w:t xml:space="preserve"> – аналитическую группу подвида доходов  </w:t>
      </w:r>
    </w:p>
    <w:p w:rsidR="00B9179D" w:rsidRPr="00A45481" w:rsidRDefault="00B9179D" w:rsidP="00B9179D">
      <w:pPr>
        <w:spacing w:after="5" w:line="247" w:lineRule="auto"/>
        <w:ind w:right="2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(</w:t>
      </w:r>
      <w:proofErr w:type="spellStart"/>
      <w:r>
        <w:rPr>
          <w:color w:val="000000"/>
          <w:sz w:val="28"/>
          <w:szCs w:val="22"/>
        </w:rPr>
        <w:t>хх</w:t>
      </w:r>
      <w:proofErr w:type="spellEnd"/>
      <w:r>
        <w:rPr>
          <w:color w:val="000000"/>
          <w:sz w:val="28"/>
          <w:szCs w:val="22"/>
        </w:rPr>
        <w:t xml:space="preserve"> </w:t>
      </w:r>
      <w:proofErr w:type="spellStart"/>
      <w:r>
        <w:rPr>
          <w:color w:val="000000"/>
          <w:sz w:val="28"/>
          <w:szCs w:val="22"/>
        </w:rPr>
        <w:t>хх</w:t>
      </w:r>
      <w:proofErr w:type="spellEnd"/>
      <w:r>
        <w:rPr>
          <w:color w:val="000000"/>
          <w:sz w:val="28"/>
          <w:szCs w:val="22"/>
        </w:rPr>
        <w:t xml:space="preserve"> 00000 00000 </w:t>
      </w:r>
      <w:proofErr w:type="spellStart"/>
      <w:r>
        <w:rPr>
          <w:color w:val="000000"/>
          <w:sz w:val="28"/>
          <w:szCs w:val="22"/>
        </w:rPr>
        <w:t>ххх</w:t>
      </w:r>
      <w:proofErr w:type="spellEnd"/>
      <w:r>
        <w:rPr>
          <w:color w:val="000000"/>
          <w:sz w:val="28"/>
          <w:szCs w:val="22"/>
        </w:rPr>
        <w:t>).</w:t>
      </w:r>
    </w:p>
    <w:p w:rsidR="00B9179D" w:rsidRPr="00A45481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A45481">
        <w:rPr>
          <w:color w:val="000000"/>
          <w:sz w:val="28"/>
          <w:szCs w:val="22"/>
        </w:rPr>
        <w:t xml:space="preserve">Показатели, отраженные в Справке (ф. 0503710) по соответствующим </w:t>
      </w:r>
      <w:r w:rsidRPr="00A45481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8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481">
        <w:rPr>
          <w:color w:val="000000"/>
          <w:sz w:val="28"/>
          <w:szCs w:val="22"/>
        </w:rPr>
        <w:t>счетам аналитического учета счетов 0 401 10 171 «Доходы от переоценки активов», 0 401 10 173 «Чрезвычайные доходы от операций с активами», 0 401 10 189 «Иные доходы», 0 401 20 273 «Чрезвычайные расходы по операциям с активами», подлежат раскрытию бюджетными (автономными) учреждениями в текстовой части раздела 4 Пояснительной записки (ф. 0503760) по корреспондирующим кодам счетов учета активов и обязательств с обобщенным описанием наиболее значимых операций (исходя из принципа существенности) в текстовой части Пояснительной записки (ф. 0503760).</w:t>
      </w:r>
    </w:p>
    <w:p w:rsidR="00B9179D" w:rsidRDefault="00B9179D" w:rsidP="00B9179D">
      <w:pPr>
        <w:ind w:firstLine="708"/>
        <w:jc w:val="both"/>
        <w:rPr>
          <w:sz w:val="28"/>
          <w:szCs w:val="28"/>
        </w:rPr>
      </w:pPr>
      <w:r w:rsidRPr="000E1FD0">
        <w:rPr>
          <w:sz w:val="28"/>
          <w:szCs w:val="28"/>
        </w:rPr>
        <w:t>2.7.</w:t>
      </w:r>
      <w:r w:rsidRPr="00F41785">
        <w:rPr>
          <w:sz w:val="28"/>
          <w:szCs w:val="28"/>
        </w:rPr>
        <w:t xml:space="preserve">  Сводный отчет об исполнении учреждением плана его финансово-хозяйственной деятельности (ф.0503737) формируется и представляется в Минфин края раздельно по видам финансового обеспечения (коды 2, 4, 5, 6).</w:t>
      </w:r>
    </w:p>
    <w:p w:rsidR="00B9179D" w:rsidRPr="00F41785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F41785">
        <w:rPr>
          <w:color w:val="000000"/>
          <w:sz w:val="28"/>
          <w:szCs w:val="22"/>
        </w:rPr>
        <w:t xml:space="preserve">Возвраты в доход </w:t>
      </w:r>
      <w:r>
        <w:rPr>
          <w:color w:val="000000"/>
          <w:sz w:val="28"/>
          <w:szCs w:val="22"/>
        </w:rPr>
        <w:t>местного</w:t>
      </w:r>
      <w:r w:rsidRPr="00F41785">
        <w:rPr>
          <w:color w:val="000000"/>
          <w:sz w:val="28"/>
          <w:szCs w:val="22"/>
        </w:rPr>
        <w:t xml:space="preserve"> бюджета неиспользованных остатков </w:t>
      </w:r>
      <w:r w:rsidRPr="00F41785">
        <w:rPr>
          <w:noProof/>
          <w:color w:val="000000"/>
          <w:sz w:val="28"/>
          <w:szCs w:val="22"/>
        </w:rPr>
        <w:drawing>
          <wp:inline distT="0" distB="0" distL="0" distR="0">
            <wp:extent cx="7620" cy="152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9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785">
        <w:rPr>
          <w:color w:val="000000"/>
          <w:sz w:val="28"/>
          <w:szCs w:val="22"/>
        </w:rPr>
        <w:t xml:space="preserve">субсидий на иную цель и субсидий на цели капитального строительства отражаются по строке 592 (КОСГУ 610) с одновременным отражением по строке 911 (КОСГУ 183, 184) раздела 4 Отчета (ф. 0503737). Данный показатель </w:t>
      </w:r>
      <w:r w:rsidRPr="00F41785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31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785">
        <w:rPr>
          <w:color w:val="000000"/>
          <w:sz w:val="28"/>
          <w:szCs w:val="22"/>
        </w:rPr>
        <w:t xml:space="preserve">сводного Отчета (ф. </w:t>
      </w:r>
      <w:r w:rsidRPr="00F41785">
        <w:rPr>
          <w:color w:val="000000"/>
          <w:sz w:val="28"/>
          <w:szCs w:val="22"/>
        </w:rPr>
        <w:lastRenderedPageBreak/>
        <w:t xml:space="preserve">0503737) выверяется Учредителем на соответствие показателям поступления доходов бюджета по КБК 218 01010 01 0000 180, </w:t>
      </w:r>
      <w:r w:rsidRPr="00F41785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31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785">
        <w:rPr>
          <w:color w:val="000000"/>
          <w:sz w:val="28"/>
          <w:szCs w:val="22"/>
        </w:rPr>
        <w:t>218 01020 01 0000 180 Отчета (ф. 0503</w:t>
      </w:r>
      <w:r>
        <w:rPr>
          <w:color w:val="000000"/>
          <w:sz w:val="28"/>
          <w:szCs w:val="22"/>
        </w:rPr>
        <w:t>317</w:t>
      </w:r>
      <w:r w:rsidRPr="00F41785">
        <w:rPr>
          <w:color w:val="000000"/>
          <w:sz w:val="28"/>
          <w:szCs w:val="22"/>
        </w:rPr>
        <w:t>).</w:t>
      </w:r>
    </w:p>
    <w:p w:rsidR="00B9179D" w:rsidRPr="00F41785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F41785">
        <w:rPr>
          <w:color w:val="000000"/>
          <w:sz w:val="28"/>
          <w:szCs w:val="22"/>
        </w:rPr>
        <w:t xml:space="preserve">Возврат в доход </w:t>
      </w:r>
      <w:r>
        <w:rPr>
          <w:color w:val="000000"/>
          <w:sz w:val="28"/>
          <w:szCs w:val="22"/>
        </w:rPr>
        <w:t>местного</w:t>
      </w:r>
      <w:r w:rsidRPr="00F41785">
        <w:rPr>
          <w:color w:val="000000"/>
          <w:sz w:val="28"/>
          <w:szCs w:val="22"/>
        </w:rPr>
        <w:t xml:space="preserve"> бюджета остатка субсидии на выполнение </w:t>
      </w:r>
      <w:r>
        <w:rPr>
          <w:color w:val="000000"/>
          <w:sz w:val="28"/>
          <w:szCs w:val="22"/>
        </w:rPr>
        <w:t>муниципального</w:t>
      </w:r>
      <w:r w:rsidRPr="00F41785">
        <w:rPr>
          <w:color w:val="000000"/>
          <w:sz w:val="28"/>
          <w:szCs w:val="22"/>
        </w:rPr>
        <w:t xml:space="preserve"> задания в связи с его невыполнением, отражается по строке 592 (КОСГУ 610) с одновременным отражением по строке 911 (КОСГУ 131) раздела 4 Отчета ф, 0503737. Данный показатель сводного Отчета (ф. 0503737) выверяется </w:t>
      </w:r>
      <w:r>
        <w:rPr>
          <w:color w:val="000000"/>
          <w:sz w:val="28"/>
          <w:szCs w:val="22"/>
        </w:rPr>
        <w:t>у</w:t>
      </w:r>
      <w:r w:rsidRPr="00F41785">
        <w:rPr>
          <w:color w:val="000000"/>
          <w:sz w:val="28"/>
          <w:szCs w:val="22"/>
        </w:rPr>
        <w:t xml:space="preserve">чредителем на соответствие показателю поступлений доходов бюджета по КБК </w:t>
      </w:r>
      <w:r>
        <w:rPr>
          <w:color w:val="000000"/>
          <w:sz w:val="28"/>
          <w:szCs w:val="22"/>
        </w:rPr>
        <w:t xml:space="preserve">1 </w:t>
      </w:r>
      <w:r w:rsidRPr="00F41785">
        <w:rPr>
          <w:color w:val="000000"/>
          <w:sz w:val="28"/>
          <w:szCs w:val="22"/>
        </w:rPr>
        <w:t>13 0299</w:t>
      </w:r>
      <w:r>
        <w:rPr>
          <w:color w:val="000000"/>
          <w:sz w:val="28"/>
          <w:szCs w:val="22"/>
        </w:rPr>
        <w:t>4(5)</w:t>
      </w:r>
      <w:r w:rsidRPr="00F41785">
        <w:rPr>
          <w:color w:val="000000"/>
          <w:sz w:val="28"/>
          <w:szCs w:val="22"/>
        </w:rPr>
        <w:t xml:space="preserve"> 0</w:t>
      </w:r>
      <w:r>
        <w:rPr>
          <w:color w:val="000000"/>
          <w:sz w:val="28"/>
          <w:szCs w:val="22"/>
        </w:rPr>
        <w:t>4(05,10,13)</w:t>
      </w:r>
      <w:r w:rsidRPr="00F41785">
        <w:rPr>
          <w:color w:val="000000"/>
          <w:sz w:val="28"/>
          <w:szCs w:val="22"/>
        </w:rPr>
        <w:t xml:space="preserve"> 0</w:t>
      </w:r>
      <w:r>
        <w:rPr>
          <w:color w:val="000000"/>
          <w:sz w:val="28"/>
          <w:szCs w:val="22"/>
        </w:rPr>
        <w:t>0</w:t>
      </w:r>
      <w:r w:rsidRPr="00F41785">
        <w:rPr>
          <w:color w:val="000000"/>
          <w:sz w:val="28"/>
          <w:szCs w:val="22"/>
        </w:rPr>
        <w:t xml:space="preserve">00 </w:t>
      </w:r>
      <w:proofErr w:type="gramStart"/>
      <w:r>
        <w:rPr>
          <w:color w:val="000000"/>
          <w:sz w:val="28"/>
          <w:szCs w:val="22"/>
        </w:rPr>
        <w:t>130</w:t>
      </w:r>
      <w:r w:rsidRPr="00F41785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</w:rPr>
        <w:t xml:space="preserve"> </w:t>
      </w:r>
      <w:r w:rsidRPr="00F41785">
        <w:rPr>
          <w:color w:val="000000"/>
          <w:sz w:val="28"/>
          <w:szCs w:val="22"/>
        </w:rPr>
        <w:t>Отчета</w:t>
      </w:r>
      <w:proofErr w:type="gramEnd"/>
      <w:r w:rsidRPr="00F41785">
        <w:rPr>
          <w:color w:val="000000"/>
          <w:sz w:val="28"/>
          <w:szCs w:val="22"/>
        </w:rPr>
        <w:t xml:space="preserve"> (ф. 0503</w:t>
      </w:r>
      <w:r>
        <w:rPr>
          <w:color w:val="000000"/>
          <w:sz w:val="28"/>
          <w:szCs w:val="22"/>
        </w:rPr>
        <w:t>317)</w:t>
      </w:r>
      <w:r w:rsidRPr="00F41785">
        <w:rPr>
          <w:color w:val="000000"/>
          <w:sz w:val="28"/>
          <w:szCs w:val="22"/>
        </w:rPr>
        <w:t>.</w:t>
      </w:r>
    </w:p>
    <w:p w:rsidR="00B9179D" w:rsidRPr="002674C0" w:rsidRDefault="00B9179D" w:rsidP="00B9179D">
      <w:pPr>
        <w:spacing w:after="5" w:line="247" w:lineRule="auto"/>
        <w:ind w:left="35" w:right="28" w:firstLine="544"/>
        <w:jc w:val="both"/>
        <w:rPr>
          <w:color w:val="000000"/>
          <w:sz w:val="28"/>
          <w:szCs w:val="22"/>
        </w:rPr>
      </w:pPr>
      <w:r w:rsidRPr="00F41785">
        <w:rPr>
          <w:color w:val="000000"/>
          <w:sz w:val="28"/>
          <w:szCs w:val="22"/>
        </w:rPr>
        <w:t xml:space="preserve">Показатели строк 950, 951 раздела 4 Отчета (ф. 0503737) отражаются с указанием в графе </w:t>
      </w:r>
      <w:r>
        <w:rPr>
          <w:color w:val="000000"/>
          <w:sz w:val="28"/>
          <w:szCs w:val="22"/>
        </w:rPr>
        <w:t>3</w:t>
      </w:r>
      <w:r w:rsidRPr="00F41785">
        <w:rPr>
          <w:color w:val="000000"/>
          <w:sz w:val="28"/>
          <w:szCs w:val="22"/>
        </w:rPr>
        <w:t xml:space="preserve"> кода аналитики 510.</w:t>
      </w:r>
    </w:p>
    <w:p w:rsidR="00B9179D" w:rsidRPr="00F41785" w:rsidRDefault="00B9179D" w:rsidP="00B9179D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0E1FD0">
        <w:rPr>
          <w:sz w:val="28"/>
          <w:szCs w:val="28"/>
        </w:rPr>
        <w:tab/>
        <w:t>2.</w:t>
      </w:r>
      <w:r>
        <w:rPr>
          <w:sz w:val="28"/>
          <w:szCs w:val="28"/>
        </w:rPr>
        <w:t>8</w:t>
      </w:r>
      <w:r w:rsidRPr="000E1FD0">
        <w:rPr>
          <w:sz w:val="28"/>
          <w:szCs w:val="28"/>
        </w:rPr>
        <w:t>.</w:t>
      </w:r>
      <w:r w:rsidRPr="00F41785">
        <w:rPr>
          <w:sz w:val="28"/>
          <w:szCs w:val="28"/>
        </w:rPr>
        <w:t xml:space="preserve"> Сводные Справки по консолидируемым расчетам (ф.0503725) </w:t>
      </w:r>
      <w:r>
        <w:rPr>
          <w:sz w:val="28"/>
          <w:szCs w:val="28"/>
        </w:rPr>
        <w:t xml:space="preserve">(далее – Справка (ф.0503725) </w:t>
      </w:r>
      <w:r w:rsidRPr="00F41785">
        <w:rPr>
          <w:sz w:val="28"/>
          <w:szCs w:val="28"/>
        </w:rPr>
        <w:t>составляются и представляются только при изменении состава получателей бюджетных средств по счетам 0 304 06 000 «Расчеты с прочими кредиторами» (2 30406 000, 4 30406 000, 5 30406 000, 6 30406 000) в части бухгалтерских операций по изменению типа казенного учреждения на бюджетное или автономное, или при изменении типа бюджетного или автономного учреждения на казенное в течение финансового года.</w:t>
      </w:r>
    </w:p>
    <w:p w:rsidR="00B9179D" w:rsidRPr="00F41785" w:rsidRDefault="00B9179D" w:rsidP="00B9179D">
      <w:pPr>
        <w:ind w:firstLine="708"/>
        <w:jc w:val="both"/>
        <w:rPr>
          <w:sz w:val="28"/>
          <w:szCs w:val="28"/>
        </w:rPr>
      </w:pPr>
      <w:r w:rsidRPr="00F41785">
        <w:rPr>
          <w:sz w:val="28"/>
          <w:szCs w:val="28"/>
        </w:rPr>
        <w:t xml:space="preserve">Показатели сводных Справок </w:t>
      </w:r>
      <w:r>
        <w:rPr>
          <w:sz w:val="28"/>
          <w:szCs w:val="28"/>
        </w:rPr>
        <w:t>(</w:t>
      </w:r>
      <w:r w:rsidRPr="00F41785">
        <w:rPr>
          <w:sz w:val="28"/>
          <w:szCs w:val="28"/>
        </w:rPr>
        <w:t>ф.0503725</w:t>
      </w:r>
      <w:r>
        <w:rPr>
          <w:sz w:val="28"/>
          <w:szCs w:val="28"/>
        </w:rPr>
        <w:t>)</w:t>
      </w:r>
      <w:r w:rsidRPr="00F41785">
        <w:rPr>
          <w:sz w:val="28"/>
          <w:szCs w:val="28"/>
        </w:rPr>
        <w:t xml:space="preserve"> по счетам 0 30406 000 должны быть идентичны показателям Справок ф.0503125 по счетам 1 30406 000, сформированных и представленных в Минфин края в составе бюджетной отчетности.</w:t>
      </w:r>
    </w:p>
    <w:p w:rsidR="00B9179D" w:rsidRPr="002674C0" w:rsidRDefault="00B9179D" w:rsidP="00B9179D">
      <w:pPr>
        <w:ind w:firstLine="708"/>
        <w:jc w:val="both"/>
        <w:rPr>
          <w:sz w:val="28"/>
          <w:szCs w:val="28"/>
        </w:rPr>
      </w:pPr>
      <w:r w:rsidRPr="00223D06">
        <w:rPr>
          <w:sz w:val="28"/>
          <w:szCs w:val="28"/>
        </w:rPr>
        <w:t>2.9.</w:t>
      </w:r>
      <w:r w:rsidRPr="002674C0">
        <w:rPr>
          <w:sz w:val="28"/>
          <w:szCs w:val="28"/>
        </w:rPr>
        <w:t xml:space="preserve"> Пояснительная записка к сводному Балансу учреждения (ф.0503760) составляется и представляется в структуре </w:t>
      </w:r>
      <w:proofErr w:type="gramStart"/>
      <w:r w:rsidRPr="002674C0">
        <w:rPr>
          <w:sz w:val="28"/>
          <w:szCs w:val="28"/>
        </w:rPr>
        <w:t>разделов  и</w:t>
      </w:r>
      <w:proofErr w:type="gramEnd"/>
      <w:r w:rsidRPr="002674C0">
        <w:rPr>
          <w:sz w:val="28"/>
          <w:szCs w:val="28"/>
        </w:rPr>
        <w:t xml:space="preserve"> составе форм установленных Инструкцией №33н.</w:t>
      </w:r>
    </w:p>
    <w:p w:rsidR="00B9179D" w:rsidRPr="002674C0" w:rsidRDefault="00B9179D" w:rsidP="00B9179D">
      <w:pPr>
        <w:ind w:firstLine="708"/>
        <w:jc w:val="both"/>
        <w:rPr>
          <w:sz w:val="28"/>
          <w:szCs w:val="28"/>
        </w:rPr>
      </w:pPr>
      <w:r w:rsidRPr="002674C0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2674C0">
        <w:rPr>
          <w:sz w:val="28"/>
          <w:szCs w:val="28"/>
        </w:rPr>
        <w:t>.1.  Сведения о движении нефинансовых активов учреждения (ф.0503768) составляются и представляются раздельно по видам деятельности (коды 2, 4, 5, 6).</w:t>
      </w:r>
    </w:p>
    <w:p w:rsidR="00B9179D" w:rsidRPr="002674C0" w:rsidRDefault="00B9179D" w:rsidP="00B9179D">
      <w:pPr>
        <w:ind w:firstLine="708"/>
        <w:jc w:val="both"/>
        <w:rPr>
          <w:sz w:val="28"/>
          <w:szCs w:val="28"/>
        </w:rPr>
      </w:pPr>
      <w:r w:rsidRPr="002674C0">
        <w:rPr>
          <w:sz w:val="28"/>
          <w:szCs w:val="28"/>
        </w:rPr>
        <w:t xml:space="preserve">Обращаем внимание, что правилами осуществления учреждениями вложений в нефинансовые активы </w:t>
      </w:r>
      <w:r w:rsidRPr="002674C0">
        <w:rPr>
          <w:b/>
          <w:sz w:val="28"/>
          <w:szCs w:val="28"/>
        </w:rPr>
        <w:t>не предусматривается</w:t>
      </w:r>
      <w:r w:rsidRPr="002674C0">
        <w:rPr>
          <w:sz w:val="28"/>
          <w:szCs w:val="28"/>
        </w:rPr>
        <w:t xml:space="preserve"> формирование показателей по счетам 5 101 00 000, 6 101 00 000.</w:t>
      </w:r>
    </w:p>
    <w:p w:rsidR="00B9179D" w:rsidRPr="002674C0" w:rsidRDefault="00B9179D" w:rsidP="00B9179D">
      <w:pPr>
        <w:ind w:firstLine="708"/>
        <w:jc w:val="both"/>
        <w:rPr>
          <w:sz w:val="28"/>
          <w:szCs w:val="28"/>
        </w:rPr>
      </w:pPr>
      <w:r w:rsidRPr="002674C0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2674C0">
        <w:rPr>
          <w:sz w:val="28"/>
          <w:szCs w:val="28"/>
        </w:rPr>
        <w:t>.2. Сведения по дебиторской и кредиторской задолженности учреждения ф.0503769 составляется и представляется раздельно по видам деятельности (коды 2, 4, 5, 6) и видам задолженности (дебиторская, кредиторская).</w:t>
      </w:r>
    </w:p>
    <w:p w:rsidR="00B9179D" w:rsidRPr="002674C0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74C0">
        <w:rPr>
          <w:sz w:val="28"/>
          <w:szCs w:val="28"/>
        </w:rPr>
        <w:t xml:space="preserve">Формирование показателей по </w:t>
      </w:r>
      <w:hyperlink r:id="rId42" w:history="1">
        <w:r w:rsidRPr="002674C0">
          <w:rPr>
            <w:sz w:val="28"/>
            <w:szCs w:val="28"/>
          </w:rPr>
          <w:t>графам 6</w:t>
        </w:r>
      </w:hyperlink>
      <w:r w:rsidRPr="002674C0">
        <w:rPr>
          <w:sz w:val="28"/>
          <w:szCs w:val="28"/>
        </w:rPr>
        <w:t xml:space="preserve">, </w:t>
      </w:r>
      <w:hyperlink r:id="rId43" w:history="1">
        <w:r w:rsidRPr="002674C0">
          <w:rPr>
            <w:sz w:val="28"/>
            <w:szCs w:val="28"/>
          </w:rPr>
          <w:t>8</w:t>
        </w:r>
      </w:hyperlink>
      <w:r w:rsidRPr="002674C0">
        <w:rPr>
          <w:sz w:val="28"/>
          <w:szCs w:val="28"/>
        </w:rPr>
        <w:t xml:space="preserve"> осуществляется по счетам 020600000, 030200000.</w:t>
      </w:r>
    </w:p>
    <w:p w:rsidR="00B9179D" w:rsidRPr="003C1680" w:rsidRDefault="00B9179D" w:rsidP="00B9179D">
      <w:pPr>
        <w:ind w:firstLine="708"/>
        <w:jc w:val="both"/>
        <w:rPr>
          <w:sz w:val="28"/>
          <w:szCs w:val="28"/>
        </w:rPr>
      </w:pPr>
      <w:r w:rsidRPr="003C1680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3C1680">
        <w:rPr>
          <w:sz w:val="28"/>
          <w:szCs w:val="28"/>
        </w:rPr>
        <w:t>.3. В графе 1 Сведений о суммах заимствований (ф.0503772) указываются коды соответствующих аналитических счетов счета 0 20700 000 «Расчеты по кредитам, займам (ссудам), 0 301 00 000 «Расчеты с кредиторами по долговым обязательствам».</w:t>
      </w:r>
    </w:p>
    <w:p w:rsidR="00B9179D" w:rsidRDefault="00B9179D" w:rsidP="00B9179D">
      <w:pPr>
        <w:ind w:left="35" w:right="28" w:firstLine="673"/>
        <w:jc w:val="both"/>
        <w:rPr>
          <w:color w:val="000000"/>
          <w:sz w:val="28"/>
          <w:szCs w:val="22"/>
        </w:rPr>
      </w:pPr>
      <w:r w:rsidRPr="003C1680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3C1680">
        <w:rPr>
          <w:sz w:val="28"/>
          <w:szCs w:val="28"/>
        </w:rPr>
        <w:t xml:space="preserve">.4. </w:t>
      </w:r>
      <w:r w:rsidRPr="003C1680">
        <w:rPr>
          <w:color w:val="000000"/>
          <w:sz w:val="28"/>
          <w:szCs w:val="22"/>
        </w:rPr>
        <w:t xml:space="preserve">Сведения об изменении остатков валюты баланса учреждения (ф.0503773) формируются и представляются по деятельности с целевыми </w:t>
      </w:r>
      <w:r w:rsidRPr="003C1680">
        <w:rPr>
          <w:color w:val="000000"/>
          <w:sz w:val="28"/>
          <w:szCs w:val="22"/>
        </w:rPr>
        <w:lastRenderedPageBreak/>
        <w:t>средствами (КВФО 5,6), деятельности по государственному заданию (КВФО 4), приносящей доход деятельности (КВФО 2,</w:t>
      </w:r>
      <w:r w:rsidRPr="003C1680">
        <w:rPr>
          <w:noProof/>
          <w:color w:val="000000"/>
          <w:sz w:val="28"/>
          <w:szCs w:val="22"/>
        </w:rPr>
        <w:drawing>
          <wp:inline distT="0" distB="0" distL="0" distR="0">
            <wp:extent cx="7620" cy="7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22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1680">
        <w:rPr>
          <w:color w:val="000000"/>
          <w:sz w:val="28"/>
          <w:szCs w:val="22"/>
        </w:rPr>
        <w:t xml:space="preserve"> 3)</w:t>
      </w:r>
      <w:r>
        <w:rPr>
          <w:color w:val="000000"/>
          <w:sz w:val="28"/>
          <w:szCs w:val="22"/>
        </w:rPr>
        <w:t>.</w:t>
      </w:r>
    </w:p>
    <w:p w:rsidR="00B9179D" w:rsidRPr="003C1680" w:rsidRDefault="00B9179D" w:rsidP="00B9179D">
      <w:pPr>
        <w:ind w:left="35" w:right="28" w:firstLine="673"/>
        <w:jc w:val="both"/>
        <w:rPr>
          <w:sz w:val="28"/>
          <w:szCs w:val="28"/>
        </w:rPr>
      </w:pPr>
      <w:r w:rsidRPr="003C1680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3C1680">
        <w:rPr>
          <w:sz w:val="28"/>
          <w:szCs w:val="28"/>
        </w:rPr>
        <w:t>.5. Представление сводных</w:t>
      </w:r>
      <w:r w:rsidRPr="00223D06">
        <w:rPr>
          <w:sz w:val="28"/>
          <w:szCs w:val="28"/>
        </w:rPr>
        <w:t xml:space="preserve"> </w:t>
      </w:r>
      <w:r w:rsidRPr="003C1680">
        <w:rPr>
          <w:sz w:val="28"/>
          <w:szCs w:val="28"/>
        </w:rPr>
        <w:t>Сведени</w:t>
      </w:r>
      <w:r>
        <w:rPr>
          <w:sz w:val="28"/>
          <w:szCs w:val="28"/>
        </w:rPr>
        <w:t>й</w:t>
      </w:r>
      <w:r w:rsidRPr="003C1680">
        <w:rPr>
          <w:sz w:val="28"/>
          <w:szCs w:val="28"/>
        </w:rPr>
        <w:t xml:space="preserve"> об остатках денежных средств учреждения ф.0503779 </w:t>
      </w:r>
      <w:r>
        <w:rPr>
          <w:sz w:val="28"/>
          <w:szCs w:val="28"/>
        </w:rPr>
        <w:t xml:space="preserve">(далее - </w:t>
      </w:r>
      <w:r w:rsidRPr="003C1680">
        <w:rPr>
          <w:sz w:val="28"/>
          <w:szCs w:val="28"/>
        </w:rPr>
        <w:t xml:space="preserve">Сведений (ф.0503779) в Минфин края осуществляется с указанием </w:t>
      </w:r>
      <w:r w:rsidRPr="003C1680">
        <w:rPr>
          <w:b/>
          <w:sz w:val="28"/>
          <w:szCs w:val="28"/>
        </w:rPr>
        <w:t>номеров банковских счетов в кредитных организациях (</w:t>
      </w:r>
      <w:r w:rsidRPr="003C1680">
        <w:rPr>
          <w:sz w:val="28"/>
          <w:szCs w:val="28"/>
        </w:rPr>
        <w:t>как при наличии остатков, так и при их отсутствии) в графе 1 в части раздела 1 Счета в кредитных организациях.</w:t>
      </w:r>
    </w:p>
    <w:p w:rsidR="00B9179D" w:rsidRPr="003C1680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680">
        <w:rPr>
          <w:sz w:val="28"/>
          <w:szCs w:val="28"/>
        </w:rPr>
        <w:t>Показатели, отраженные в Сведениях</w:t>
      </w:r>
      <w:r>
        <w:rPr>
          <w:sz w:val="28"/>
          <w:szCs w:val="28"/>
        </w:rPr>
        <w:t xml:space="preserve"> (</w:t>
      </w:r>
      <w:r w:rsidRPr="003C1680">
        <w:rPr>
          <w:sz w:val="28"/>
          <w:szCs w:val="28"/>
        </w:rPr>
        <w:t>ф.0503779</w:t>
      </w:r>
      <w:r>
        <w:rPr>
          <w:sz w:val="28"/>
          <w:szCs w:val="28"/>
        </w:rPr>
        <w:t>)</w:t>
      </w:r>
      <w:r w:rsidRPr="003C1680">
        <w:rPr>
          <w:sz w:val="28"/>
          <w:szCs w:val="28"/>
        </w:rPr>
        <w:t xml:space="preserve"> формируемые финансовым органом соответствующего бюджета по соответствующим счетам счета 0 201 10 000 «Денежные средства на лицевых счетах учреждения в органе казначейства» выверяются с показателями, отраженными в Балансе по операциям кассового обслуживанию бюджетных учреждений, автономных учреждений и иных организаций (ф.0503154) сформированном по соответствующему бюджету органом осуществляющим кассовое обслуживание бюджетных и автономных учреждений.</w:t>
      </w:r>
    </w:p>
    <w:p w:rsidR="00B9179D" w:rsidRPr="003C1680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680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3C1680">
        <w:rPr>
          <w:sz w:val="28"/>
          <w:szCs w:val="28"/>
        </w:rPr>
        <w:t xml:space="preserve">.6. В текстовой части сводной Пояснительной записки ф.0503760, формируемой финансовым органом администрации муниципального образования, подлежит раскрытию информация о количестве муниципальных бюджетных и автономных учреждений муниципального образования и их отраслевой принадлежности, штатной и фактической численности работников указанных учреждений, о стоимости и структуре особо ценного и недвижимого имущества закрепленного за учреждениями, использовании средств, предоставленных на выполнение муниципального задания, целевых субсидий, субсидий на бюджетные инвестиции, о суммах и причинах образования остатков средств на счетах автономных и бюджетных учреждений, а также о другой существенной информации о результатах деятельности бюджетных и автономных учреждений.  </w:t>
      </w:r>
    </w:p>
    <w:p w:rsidR="00B9179D" w:rsidRPr="003C1680" w:rsidRDefault="00B9179D" w:rsidP="00B91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680">
        <w:rPr>
          <w:sz w:val="28"/>
          <w:szCs w:val="28"/>
        </w:rPr>
        <w:t xml:space="preserve">В случае, если все показатели, предусмотренные формой бухгалтерской отчетности, утвержденной Инструкцией 33н, не имеют числового значения, такая форма отчетности не составляется и в составе бухгалтерской отчетности за отчетный период не представляется, при этом информация об отсутствии в составе бухгалтерской отчетности указанных форм подлежит отражению в текстовой части Пояснительной записки к Балансу учреждения </w:t>
      </w:r>
      <w:hyperlink r:id="rId44" w:history="1">
        <w:r w:rsidRPr="003C1680">
          <w:rPr>
            <w:sz w:val="28"/>
            <w:szCs w:val="28"/>
          </w:rPr>
          <w:t>(ф. 0503760)</w:t>
        </w:r>
      </w:hyperlink>
      <w:r w:rsidRPr="003C1680">
        <w:rPr>
          <w:sz w:val="28"/>
          <w:szCs w:val="28"/>
        </w:rPr>
        <w:t>.</w:t>
      </w:r>
    </w:p>
    <w:p w:rsidR="00B9179D" w:rsidRPr="003C1680" w:rsidRDefault="00B9179D" w:rsidP="00B9179D">
      <w:pPr>
        <w:spacing w:line="276" w:lineRule="auto"/>
        <w:ind w:firstLine="708"/>
        <w:jc w:val="both"/>
        <w:rPr>
          <w:sz w:val="28"/>
          <w:szCs w:val="28"/>
        </w:rPr>
      </w:pPr>
    </w:p>
    <w:p w:rsidR="00B9179D" w:rsidRPr="003C1680" w:rsidRDefault="00B9179D" w:rsidP="00B9179D">
      <w:pPr>
        <w:jc w:val="both"/>
        <w:rPr>
          <w:sz w:val="26"/>
          <w:szCs w:val="26"/>
        </w:rPr>
      </w:pPr>
    </w:p>
    <w:p w:rsidR="00B9179D" w:rsidRPr="003C1680" w:rsidRDefault="00B9179D" w:rsidP="00B9179D">
      <w:pPr>
        <w:jc w:val="both"/>
        <w:rPr>
          <w:sz w:val="26"/>
          <w:szCs w:val="26"/>
        </w:rPr>
      </w:pPr>
    </w:p>
    <w:p w:rsidR="00B9179D" w:rsidRPr="003C1680" w:rsidRDefault="00B9179D" w:rsidP="00B9179D">
      <w:pPr>
        <w:rPr>
          <w:sz w:val="26"/>
          <w:szCs w:val="26"/>
        </w:rPr>
      </w:pPr>
    </w:p>
    <w:p w:rsidR="00B9179D" w:rsidRPr="003C1680" w:rsidRDefault="00B9179D" w:rsidP="00B9179D">
      <w:pPr>
        <w:rPr>
          <w:sz w:val="26"/>
          <w:szCs w:val="26"/>
        </w:rPr>
      </w:pPr>
    </w:p>
    <w:sectPr w:rsidR="00B9179D" w:rsidRPr="003C1680" w:rsidSect="00FB6297">
      <w:footerReference w:type="default" r:id="rId4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4F3" w:rsidRDefault="005E44F3" w:rsidP="00B9179D">
      <w:r>
        <w:separator/>
      </w:r>
    </w:p>
  </w:endnote>
  <w:endnote w:type="continuationSeparator" w:id="0">
    <w:p w:rsidR="005E44F3" w:rsidRDefault="005E44F3" w:rsidP="00B9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6428088"/>
      <w:docPartObj>
        <w:docPartGallery w:val="Page Numbers (Bottom of Page)"/>
        <w:docPartUnique/>
      </w:docPartObj>
    </w:sdtPr>
    <w:sdtEndPr/>
    <w:sdtContent>
      <w:p w:rsidR="00B9179D" w:rsidRDefault="00B9179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1D">
          <w:rPr>
            <w:noProof/>
          </w:rPr>
          <w:t>1</w:t>
        </w:r>
        <w:r>
          <w:fldChar w:fldCharType="end"/>
        </w:r>
      </w:p>
    </w:sdtContent>
  </w:sdt>
  <w:p w:rsidR="00B9179D" w:rsidRDefault="00B9179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4F3" w:rsidRDefault="005E44F3" w:rsidP="00B9179D">
      <w:r>
        <w:separator/>
      </w:r>
    </w:p>
  </w:footnote>
  <w:footnote w:type="continuationSeparator" w:id="0">
    <w:p w:rsidR="005E44F3" w:rsidRDefault="005E44F3" w:rsidP="00B91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355F6"/>
    <w:multiLevelType w:val="multilevel"/>
    <w:tmpl w:val="049E696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6FCB0485"/>
    <w:multiLevelType w:val="hybridMultilevel"/>
    <w:tmpl w:val="2E24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79D"/>
    <w:rsid w:val="002E1AD5"/>
    <w:rsid w:val="003D4C6C"/>
    <w:rsid w:val="005E44F3"/>
    <w:rsid w:val="00935FEB"/>
    <w:rsid w:val="00A9462D"/>
    <w:rsid w:val="00B9179D"/>
    <w:rsid w:val="00C4271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A4B13"/>
  <w15:chartTrackingRefBased/>
  <w15:docId w15:val="{62CA57F5-980A-4689-95FB-317EACBE9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17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7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 Знак Знак Знак"/>
    <w:basedOn w:val="a"/>
    <w:rsid w:val="00B917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qFormat/>
    <w:rsid w:val="00B9179D"/>
    <w:rPr>
      <w:b/>
      <w:bCs/>
    </w:rPr>
  </w:style>
  <w:style w:type="paragraph" w:styleId="a5">
    <w:name w:val="No Spacing"/>
    <w:uiPriority w:val="1"/>
    <w:qFormat/>
    <w:rsid w:val="00B9179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B917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917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D4C6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D4C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5.jpeg"/><Relationship Id="rId39" Type="http://schemas.openxmlformats.org/officeDocument/2006/relationships/image" Target="media/image20.jpeg"/><Relationship Id="rId21" Type="http://schemas.openxmlformats.org/officeDocument/2006/relationships/hyperlink" Target="consultantplus://offline/ref=29F0E29A86B9FF695D9CEF4C578AF3B9F179A1A25A15B8B3F178EAE0DBDB7FD31CEB8D09FFB492F828R3P" TargetMode="External"/><Relationship Id="rId34" Type="http://schemas.openxmlformats.org/officeDocument/2006/relationships/hyperlink" Target="consultantplus://offline/ref=FD9D5D83C4FC5E8CAFD32BADFC290F65C24CB91FF61ABF9A3E5787C2CD1DC6D9F962550A96FBCAB7R4uFC" TargetMode="External"/><Relationship Id="rId42" Type="http://schemas.openxmlformats.org/officeDocument/2006/relationships/hyperlink" Target="consultantplus://offline/ref=0CAD7B48B8DBB5A16C9A907165818C77DB3A1ABCF0D762AC84880C71FB62820B9F43424F98EEABB4dBGDX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consultantplus://offline/ref=29F0E29A86B9FF695D9CEF4C578AF3B9F179A1A25A15B8B3F178EAE0DBDB7FD31CEB8D09FFB492F828R3P" TargetMode="External"/><Relationship Id="rId32" Type="http://schemas.openxmlformats.org/officeDocument/2006/relationships/hyperlink" Target="consultantplus://offline/ref=82DA32A0FA6951C741D191E47DB27FC3726E64C5229276B564A2E7C3E01CD7A333DC653A7FC9E9A6q9J0V" TargetMode="External"/><Relationship Id="rId37" Type="http://schemas.openxmlformats.org/officeDocument/2006/relationships/hyperlink" Target="consultantplus://offline/ref=FD9D5D83C4FC5E8CAFD32BADFC290F65C24CB91FF61ABF9A3E5787C2CD1DC6D9F962550A96FACDBDR4uCC" TargetMode="External"/><Relationship Id="rId40" Type="http://schemas.openxmlformats.org/officeDocument/2006/relationships/image" Target="media/image21.jpe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consultantplus://offline/ref=29F0E29A86B9FF695D9CEF4C578AF3B9F179A1A25A15B8B3F178EAE0DBDB7FD31CEB8D09FFB492FF28R7P" TargetMode="External"/><Relationship Id="rId28" Type="http://schemas.openxmlformats.org/officeDocument/2006/relationships/image" Target="media/image16.jpeg"/><Relationship Id="rId36" Type="http://schemas.openxmlformats.org/officeDocument/2006/relationships/hyperlink" Target="consultantplus://offline/ref=1DBE8E988C10DD6C85B61C5F18159427C665320A9668D3FDBE04368B58D74A9CB248791D31C7k545D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hyperlink" Target="consultantplus://offline/ref=FD9D5D83C4FC5E8CAFD32BADFC290F65C24CB91FF61ABF9A3E5787C2CD1DC6D9F962550A96FBCBB5R4uCC" TargetMode="External"/><Relationship Id="rId44" Type="http://schemas.openxmlformats.org/officeDocument/2006/relationships/hyperlink" Target="consultantplus://offline/ref=AC3B041136BE2D46322D4C74F0320F6EB7DCFA1038135B3DE3D86EDD8239A42A73B64BBB09C033E8V3gD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consultantplus://offline/ref=29F0E29A86B9FF695D9CEF4C578AF3B9F179A1A25A15B8B3F178EAE0DBDB7FD31CEB8D09FFB492F828R3P" TargetMode="External"/><Relationship Id="rId27" Type="http://schemas.openxmlformats.org/officeDocument/2006/relationships/hyperlink" Target="consultantplus://offline/ref=2FD723A18E36952B97F0D64011134985B8571A8B2C5044C28A82417F0CBC87781E12E8ACE8X3tEW" TargetMode="External"/><Relationship Id="rId30" Type="http://schemas.openxmlformats.org/officeDocument/2006/relationships/image" Target="media/image18.jpeg"/><Relationship Id="rId35" Type="http://schemas.openxmlformats.org/officeDocument/2006/relationships/hyperlink" Target="consultantplus://offline/ref=FD9D5D83C4FC5E8CAFD32BADFC290F65C24CB91FF61ABF9A3E5787C2CD1DC6D9F962550A96FBC4B2R4uEC" TargetMode="External"/><Relationship Id="rId43" Type="http://schemas.openxmlformats.org/officeDocument/2006/relationships/hyperlink" Target="consultantplus://offline/ref=0CAD7B48B8DBB5A16C9A907165818C77DB3A1ABCF0D762AC84880C71FB62820B9F43424F98EEABB4dBG3X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4.jpeg"/><Relationship Id="rId33" Type="http://schemas.openxmlformats.org/officeDocument/2006/relationships/hyperlink" Target="consultantplus://offline/ref=FD9D5D83C4FC5E8CAFD32BADFC290F65C24CB91FF61ABF9A3E5787C2CD1DC6D9F962550A96FBCAB1R4uEC" TargetMode="External"/><Relationship Id="rId38" Type="http://schemas.openxmlformats.org/officeDocument/2006/relationships/image" Target="media/image19.jpeg"/><Relationship Id="rId46" Type="http://schemas.openxmlformats.org/officeDocument/2006/relationships/fontTable" Target="fontTable.xml"/><Relationship Id="rId20" Type="http://schemas.openxmlformats.org/officeDocument/2006/relationships/hyperlink" Target="consultantplus://offline/ref=29F0E29A86B9FF695D9CEF4C578AF3B9F179A1A25A15B8B3F178EAE0DBDB7FD31CEB8D09FFB492F828R3P" TargetMode="External"/><Relationship Id="rId4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6930</Words>
  <Characters>39502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Зеленкова Галина Владимировна</dc:creator>
  <cp:keywords/>
  <dc:description/>
  <cp:lastModifiedBy>Зеленкова Галина Владимировна</cp:lastModifiedBy>
  <cp:revision>4</cp:revision>
  <cp:lastPrinted>2019-01-28T23:32:00Z</cp:lastPrinted>
  <dcterms:created xsi:type="dcterms:W3CDTF">2019-01-28T23:30:00Z</dcterms:created>
  <dcterms:modified xsi:type="dcterms:W3CDTF">2019-01-30T03:55:00Z</dcterms:modified>
</cp:coreProperties>
</file>